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Updated </w:t>
      </w:r>
      <w:r w:rsidDel="00000000" w:rsidR="00000000" w:rsidRPr="00000000">
        <w:rPr>
          <w:rFonts w:ascii="Arial Narrow" w:cs="Arial Narrow" w:eastAsia="Arial Narrow" w:hAnsi="Arial Narrow"/>
          <w:b w:val="1"/>
          <w:rtl w:val="0"/>
        </w:rPr>
        <w:t xml:space="preserve">February 2025</w:t>
      </w:r>
      <w:r w:rsidDel="00000000" w:rsidR="00000000" w:rsidRPr="00000000">
        <w:rPr>
          <w:rtl w:val="0"/>
        </w:rPr>
      </w:r>
    </w:p>
    <w:p w:rsidR="00000000" w:rsidDel="00000000" w:rsidP="00000000" w:rsidRDefault="00000000" w:rsidRPr="00000000" w14:paraId="00000002">
      <w:pPr>
        <w:rPr>
          <w:rFonts w:ascii="Calibri" w:cs="Calibri" w:eastAsia="Calibri" w:hAnsi="Calibri"/>
          <w:b w:val="0"/>
          <w:sz w:val="31"/>
          <w:szCs w:val="31"/>
          <w:vertAlign w:val="baseline"/>
        </w:rPr>
      </w:pPr>
      <w:r w:rsidDel="00000000" w:rsidR="00000000" w:rsidRPr="00000000">
        <w:rPr>
          <w:rFonts w:ascii="Calibri" w:cs="Calibri" w:eastAsia="Calibri" w:hAnsi="Calibri"/>
          <w:b w:val="1"/>
          <w:sz w:val="31"/>
          <w:szCs w:val="31"/>
          <w:vertAlign w:val="baseline"/>
          <w:rtl w:val="0"/>
        </w:rPr>
        <w:t xml:space="preserve">Castle View Primary School Accessibility Policy</w:t>
      </w:r>
      <w:r w:rsidDel="00000000" w:rsidR="00000000" w:rsidRPr="00000000">
        <w:rPr>
          <w:rtl w:val="0"/>
        </w:rPr>
      </w:r>
    </w:p>
    <w:p w:rsidR="00000000" w:rsidDel="00000000" w:rsidP="00000000" w:rsidRDefault="00000000" w:rsidRPr="00000000" w14:paraId="00000003">
      <w:pPr>
        <w:rPr>
          <w:rFonts w:ascii="Calibri" w:cs="Calibri" w:eastAsia="Calibri" w:hAnsi="Calibri"/>
          <w:b w:val="0"/>
          <w:sz w:val="31"/>
          <w:szCs w:val="31"/>
          <w:vertAlign w:val="baseline"/>
        </w:rPr>
      </w:pPr>
      <w:r w:rsidDel="00000000" w:rsidR="00000000" w:rsidRPr="00000000">
        <w:rPr>
          <w:rtl w:val="0"/>
        </w:rPr>
      </w:r>
    </w:p>
    <w:p w:rsidR="00000000" w:rsidDel="00000000" w:rsidP="00000000" w:rsidRDefault="00000000" w:rsidRPr="00000000" w14:paraId="00000004">
      <w:pPr>
        <w:rPr>
          <w:rFonts w:ascii="Calibri" w:cs="Calibri" w:eastAsia="Calibri" w:hAnsi="Calibri"/>
          <w:b w:val="0"/>
          <w:sz w:val="21"/>
          <w:szCs w:val="21"/>
          <w:vertAlign w:val="baseline"/>
        </w:rPr>
      </w:pPr>
      <w:r w:rsidDel="00000000" w:rsidR="00000000" w:rsidRPr="00000000">
        <w:rPr>
          <w:rFonts w:ascii="Calibri" w:cs="Calibri" w:eastAsia="Calibri" w:hAnsi="Calibri"/>
          <w:b w:val="1"/>
          <w:sz w:val="25"/>
          <w:szCs w:val="25"/>
          <w:vertAlign w:val="baseline"/>
          <w:rtl w:val="0"/>
        </w:rPr>
        <w:t xml:space="preserve">I</w:t>
      </w:r>
      <w:r w:rsidDel="00000000" w:rsidR="00000000" w:rsidRPr="00000000">
        <w:rPr>
          <w:rFonts w:ascii="Calibri" w:cs="Calibri" w:eastAsia="Calibri" w:hAnsi="Calibri"/>
          <w:b w:val="1"/>
          <w:sz w:val="21"/>
          <w:szCs w:val="21"/>
          <w:vertAlign w:val="baseline"/>
          <w:rtl w:val="0"/>
        </w:rPr>
        <w:t xml:space="preserve">NTENT</w:t>
      </w:r>
      <w:r w:rsidDel="00000000" w:rsidR="00000000" w:rsidRPr="00000000">
        <w:rPr>
          <w:rtl w:val="0"/>
        </w:rPr>
      </w:r>
    </w:p>
    <w:p w:rsidR="00000000" w:rsidDel="00000000" w:rsidP="00000000" w:rsidRDefault="00000000" w:rsidRPr="00000000" w14:paraId="00000005">
      <w:pPr>
        <w:rPr>
          <w:rFonts w:ascii="Calibri" w:cs="Calibri" w:eastAsia="Calibri" w:hAnsi="Calibri"/>
          <w:b w:val="0"/>
          <w:sz w:val="21"/>
          <w:szCs w:val="21"/>
          <w:vertAlign w:val="baseline"/>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1"/>
          <w:szCs w:val="21"/>
          <w:vertAlign w:val="baseline"/>
        </w:rPr>
      </w:pPr>
      <w:r w:rsidDel="00000000" w:rsidR="00000000" w:rsidRPr="00000000">
        <w:rPr>
          <w:rFonts w:ascii="Calibri" w:cs="Calibri" w:eastAsia="Calibri" w:hAnsi="Calibri"/>
          <w:sz w:val="21"/>
          <w:szCs w:val="21"/>
          <w:vertAlign w:val="baseline"/>
          <w:rtl w:val="0"/>
        </w:rPr>
        <w:t xml:space="preserve">At Castle View Primary School, we have care, tolerance and respect for every child at the centre of our teaching. We recognise that every child is special, each with his or her own educational, physical, emotional, behavioural and social needs. We aim to foster a happy family environment where children feel safe, accepted and are comfortable and relaxed enough to express their feelings and reach their academic potential.</w:t>
      </w:r>
    </w:p>
    <w:p w:rsidR="00000000" w:rsidDel="00000000" w:rsidP="00000000" w:rsidRDefault="00000000" w:rsidRPr="00000000" w14:paraId="00000007">
      <w:pPr>
        <w:rPr>
          <w:rFonts w:ascii="Calibri" w:cs="Calibri" w:eastAsia="Calibri" w:hAnsi="Calibri"/>
          <w:sz w:val="21"/>
          <w:szCs w:val="21"/>
          <w:vertAlign w:val="baseline"/>
        </w:rPr>
      </w:pPr>
      <w:r w:rsidDel="00000000" w:rsidR="00000000" w:rsidRPr="00000000">
        <w:rPr>
          <w:rFonts w:ascii="Calibri" w:cs="Calibri" w:eastAsia="Calibri" w:hAnsi="Calibri"/>
          <w:sz w:val="21"/>
          <w:szCs w:val="21"/>
          <w:vertAlign w:val="baseline"/>
          <w:rtl w:val="0"/>
        </w:rPr>
        <w:t xml:space="preserve">Our primary aim is to integrate </w:t>
      </w:r>
      <w:r w:rsidDel="00000000" w:rsidR="00000000" w:rsidRPr="00000000">
        <w:rPr>
          <w:rFonts w:ascii="Calibri" w:cs="Calibri" w:eastAsia="Calibri" w:hAnsi="Calibri"/>
          <w:sz w:val="21"/>
          <w:szCs w:val="21"/>
          <w:rtl w:val="0"/>
        </w:rPr>
        <w:t xml:space="preserve">pupils with a disability</w:t>
      </w:r>
      <w:r w:rsidDel="00000000" w:rsidR="00000000" w:rsidRPr="00000000">
        <w:rPr>
          <w:rFonts w:ascii="Calibri" w:cs="Calibri" w:eastAsia="Calibri" w:hAnsi="Calibri"/>
          <w:sz w:val="21"/>
          <w:szCs w:val="21"/>
          <w:vertAlign w:val="baseline"/>
          <w:rtl w:val="0"/>
        </w:rPr>
        <w:t xml:space="preserve"> into the academic and social life of the school so that they feel enabled and empowered to work to their full potential.</w:t>
      </w:r>
    </w:p>
    <w:p w:rsidR="00000000" w:rsidDel="00000000" w:rsidP="00000000" w:rsidRDefault="00000000" w:rsidRPr="00000000" w14:paraId="00000008">
      <w:pPr>
        <w:rPr>
          <w:rFonts w:ascii="Calibri" w:cs="Calibri" w:eastAsia="Calibri" w:hAnsi="Calibri"/>
          <w:sz w:val="21"/>
          <w:szCs w:val="21"/>
          <w:vertAlign w:val="baseline"/>
        </w:rPr>
      </w:pPr>
      <w:r w:rsidDel="00000000" w:rsidR="00000000" w:rsidRPr="00000000">
        <w:rPr>
          <w:rtl w:val="0"/>
        </w:rPr>
      </w:r>
    </w:p>
    <w:p w:rsidR="00000000" w:rsidDel="00000000" w:rsidP="00000000" w:rsidRDefault="00000000" w:rsidRPr="00000000" w14:paraId="00000009">
      <w:pPr>
        <w:rPr>
          <w:rFonts w:ascii="Calibri" w:cs="Calibri" w:eastAsia="Calibri" w:hAnsi="Calibri"/>
          <w:b w:val="0"/>
          <w:sz w:val="21"/>
          <w:szCs w:val="21"/>
          <w:vertAlign w:val="baseline"/>
        </w:rPr>
      </w:pPr>
      <w:r w:rsidDel="00000000" w:rsidR="00000000" w:rsidRPr="00000000">
        <w:rPr>
          <w:rFonts w:ascii="Calibri" w:cs="Calibri" w:eastAsia="Calibri" w:hAnsi="Calibri"/>
          <w:b w:val="1"/>
          <w:sz w:val="21"/>
          <w:szCs w:val="21"/>
          <w:vertAlign w:val="baseline"/>
          <w:rtl w:val="0"/>
        </w:rPr>
        <w:t xml:space="preserve">IMPLEMENTATION</w:t>
      </w:r>
      <w:r w:rsidDel="00000000" w:rsidR="00000000" w:rsidRPr="00000000">
        <w:rPr>
          <w:rtl w:val="0"/>
        </w:rPr>
      </w:r>
    </w:p>
    <w:p w:rsidR="00000000" w:rsidDel="00000000" w:rsidP="00000000" w:rsidRDefault="00000000" w:rsidRPr="00000000" w14:paraId="0000000A">
      <w:pPr>
        <w:rPr>
          <w:rFonts w:ascii="Calibri" w:cs="Calibri" w:eastAsia="Calibri" w:hAnsi="Calibri"/>
          <w:sz w:val="21"/>
          <w:szCs w:val="21"/>
          <w:vertAlign w:val="baseline"/>
        </w:rPr>
      </w:pPr>
      <w:r w:rsidDel="00000000" w:rsidR="00000000" w:rsidRPr="00000000">
        <w:rPr>
          <w:rtl w:val="0"/>
        </w:rPr>
      </w:r>
    </w:p>
    <w:p w:rsidR="00000000" w:rsidDel="00000000" w:rsidP="00000000" w:rsidRDefault="00000000" w:rsidRPr="00000000" w14:paraId="0000000B">
      <w:pPr>
        <w:rPr>
          <w:rFonts w:ascii="Calibri" w:cs="Calibri" w:eastAsia="Calibri" w:hAnsi="Calibri"/>
          <w:b w:val="0"/>
          <w:sz w:val="21"/>
          <w:szCs w:val="21"/>
          <w:vertAlign w:val="baseline"/>
        </w:rPr>
      </w:pPr>
      <w:r w:rsidDel="00000000" w:rsidR="00000000" w:rsidRPr="00000000">
        <w:rPr>
          <w:rFonts w:ascii="Calibri" w:cs="Calibri" w:eastAsia="Calibri" w:hAnsi="Calibri"/>
          <w:b w:val="1"/>
          <w:sz w:val="25"/>
          <w:szCs w:val="25"/>
          <w:vertAlign w:val="baseline"/>
          <w:rtl w:val="0"/>
        </w:rPr>
        <w:t xml:space="preserve">T</w:t>
      </w:r>
      <w:r w:rsidDel="00000000" w:rsidR="00000000" w:rsidRPr="00000000">
        <w:rPr>
          <w:rFonts w:ascii="Calibri" w:cs="Calibri" w:eastAsia="Calibri" w:hAnsi="Calibri"/>
          <w:b w:val="1"/>
          <w:sz w:val="21"/>
          <w:szCs w:val="21"/>
          <w:vertAlign w:val="baseline"/>
          <w:rtl w:val="0"/>
        </w:rPr>
        <w:t xml:space="preserve">HE AIMS OF THE SCHOOL</w:t>
      </w:r>
      <w:r w:rsidDel="00000000" w:rsidR="00000000" w:rsidRPr="00000000">
        <w:rPr>
          <w:rtl w:val="0"/>
        </w:rPr>
      </w:r>
    </w:p>
    <w:p w:rsidR="00000000" w:rsidDel="00000000" w:rsidP="00000000" w:rsidRDefault="00000000" w:rsidRPr="00000000" w14:paraId="0000000C">
      <w:pPr>
        <w:numPr>
          <w:ilvl w:val="0"/>
          <w:numId w:val="1"/>
        </w:numPr>
        <w:ind w:left="780" w:hanging="360"/>
        <w:rPr>
          <w:rFonts w:ascii="Calibri" w:cs="Calibri" w:eastAsia="Calibri" w:hAnsi="Calibri"/>
          <w:sz w:val="21"/>
          <w:szCs w:val="21"/>
          <w:vertAlign w:val="baseline"/>
        </w:rPr>
      </w:pPr>
      <w:r w:rsidDel="00000000" w:rsidR="00000000" w:rsidRPr="00000000">
        <w:rPr>
          <w:rFonts w:ascii="Calibri" w:cs="Calibri" w:eastAsia="Calibri" w:hAnsi="Calibri"/>
          <w:sz w:val="21"/>
          <w:szCs w:val="21"/>
          <w:vertAlign w:val="baseline"/>
          <w:rtl w:val="0"/>
        </w:rPr>
        <w:t xml:space="preserve">to increase access for </w:t>
      </w:r>
      <w:r w:rsidDel="00000000" w:rsidR="00000000" w:rsidRPr="00000000">
        <w:rPr>
          <w:rFonts w:ascii="Calibri" w:cs="Calibri" w:eastAsia="Calibri" w:hAnsi="Calibri"/>
          <w:sz w:val="21"/>
          <w:szCs w:val="21"/>
          <w:rtl w:val="0"/>
        </w:rPr>
        <w:t xml:space="preserve">pupils with a disability</w:t>
      </w:r>
      <w:r w:rsidDel="00000000" w:rsidR="00000000" w:rsidRPr="00000000">
        <w:rPr>
          <w:rFonts w:ascii="Calibri" w:cs="Calibri" w:eastAsia="Calibri" w:hAnsi="Calibri"/>
          <w:sz w:val="21"/>
          <w:szCs w:val="21"/>
          <w:vertAlign w:val="baseline"/>
          <w:rtl w:val="0"/>
        </w:rPr>
        <w:t xml:space="preserve"> to the curriculum</w:t>
      </w:r>
    </w:p>
    <w:p w:rsidR="00000000" w:rsidDel="00000000" w:rsidP="00000000" w:rsidRDefault="00000000" w:rsidRPr="00000000" w14:paraId="0000000D">
      <w:pPr>
        <w:numPr>
          <w:ilvl w:val="0"/>
          <w:numId w:val="1"/>
        </w:numPr>
        <w:ind w:left="780" w:hanging="360"/>
        <w:rPr>
          <w:rFonts w:ascii="Calibri" w:cs="Calibri" w:eastAsia="Calibri" w:hAnsi="Calibri"/>
          <w:sz w:val="21"/>
          <w:szCs w:val="21"/>
          <w:vertAlign w:val="baseline"/>
        </w:rPr>
      </w:pPr>
      <w:r w:rsidDel="00000000" w:rsidR="00000000" w:rsidRPr="00000000">
        <w:rPr>
          <w:rFonts w:ascii="Calibri" w:cs="Calibri" w:eastAsia="Calibri" w:hAnsi="Calibri"/>
          <w:sz w:val="21"/>
          <w:szCs w:val="21"/>
          <w:vertAlign w:val="baseline"/>
          <w:rtl w:val="0"/>
        </w:rPr>
        <w:t xml:space="preserve">to improve access to the school’s physical environment</w:t>
      </w:r>
    </w:p>
    <w:p w:rsidR="00000000" w:rsidDel="00000000" w:rsidP="00000000" w:rsidRDefault="00000000" w:rsidRPr="00000000" w14:paraId="0000000E">
      <w:pPr>
        <w:numPr>
          <w:ilvl w:val="0"/>
          <w:numId w:val="1"/>
        </w:numPr>
        <w:ind w:left="780" w:hanging="360"/>
        <w:rPr>
          <w:rFonts w:ascii="Calibri" w:cs="Calibri" w:eastAsia="Calibri" w:hAnsi="Calibri"/>
          <w:sz w:val="21"/>
          <w:szCs w:val="21"/>
          <w:vertAlign w:val="baseline"/>
        </w:rPr>
      </w:pPr>
      <w:r w:rsidDel="00000000" w:rsidR="00000000" w:rsidRPr="00000000">
        <w:rPr>
          <w:rFonts w:ascii="Calibri" w:cs="Calibri" w:eastAsia="Calibri" w:hAnsi="Calibri"/>
          <w:sz w:val="21"/>
          <w:szCs w:val="21"/>
          <w:vertAlign w:val="baseline"/>
          <w:rtl w:val="0"/>
        </w:rPr>
        <w:t xml:space="preserve">to improve written information for </w:t>
      </w:r>
      <w:r w:rsidDel="00000000" w:rsidR="00000000" w:rsidRPr="00000000">
        <w:rPr>
          <w:rFonts w:ascii="Calibri" w:cs="Calibri" w:eastAsia="Calibri" w:hAnsi="Calibri"/>
          <w:sz w:val="21"/>
          <w:szCs w:val="21"/>
          <w:rtl w:val="0"/>
        </w:rPr>
        <w:t xml:space="preserve">pupils with a disability</w:t>
      </w:r>
      <w:r w:rsidDel="00000000" w:rsidR="00000000" w:rsidRPr="00000000">
        <w:rPr>
          <w:rtl w:val="0"/>
        </w:rPr>
      </w:r>
    </w:p>
    <w:p w:rsidR="00000000" w:rsidDel="00000000" w:rsidP="00000000" w:rsidRDefault="00000000" w:rsidRPr="00000000" w14:paraId="0000000F">
      <w:pPr>
        <w:numPr>
          <w:ilvl w:val="0"/>
          <w:numId w:val="1"/>
        </w:numPr>
        <w:ind w:left="780" w:hanging="360"/>
        <w:rPr>
          <w:rFonts w:ascii="Calibri" w:cs="Calibri" w:eastAsia="Calibri" w:hAnsi="Calibri"/>
          <w:sz w:val="21"/>
          <w:szCs w:val="21"/>
          <w:vertAlign w:val="baseline"/>
        </w:rPr>
      </w:pPr>
      <w:r w:rsidDel="00000000" w:rsidR="00000000" w:rsidRPr="00000000">
        <w:rPr>
          <w:rFonts w:ascii="Calibri" w:cs="Calibri" w:eastAsia="Calibri" w:hAnsi="Calibri"/>
          <w:sz w:val="21"/>
          <w:szCs w:val="21"/>
          <w:vertAlign w:val="baseline"/>
          <w:rtl w:val="0"/>
        </w:rPr>
        <w:t xml:space="preserve">to not treat </w:t>
      </w:r>
      <w:r w:rsidDel="00000000" w:rsidR="00000000" w:rsidRPr="00000000">
        <w:rPr>
          <w:rFonts w:ascii="Calibri" w:cs="Calibri" w:eastAsia="Calibri" w:hAnsi="Calibri"/>
          <w:sz w:val="21"/>
          <w:szCs w:val="21"/>
          <w:rtl w:val="0"/>
        </w:rPr>
        <w:t xml:space="preserve">pupils with a disability</w:t>
      </w:r>
      <w:r w:rsidDel="00000000" w:rsidR="00000000" w:rsidRPr="00000000">
        <w:rPr>
          <w:rFonts w:ascii="Calibri" w:cs="Calibri" w:eastAsia="Calibri" w:hAnsi="Calibri"/>
          <w:sz w:val="21"/>
          <w:szCs w:val="21"/>
          <w:vertAlign w:val="baseline"/>
          <w:rtl w:val="0"/>
        </w:rPr>
        <w:t xml:space="preserve"> less favourably</w:t>
      </w:r>
    </w:p>
    <w:p w:rsidR="00000000" w:rsidDel="00000000" w:rsidP="00000000" w:rsidRDefault="00000000" w:rsidRPr="00000000" w14:paraId="00000010">
      <w:pPr>
        <w:numPr>
          <w:ilvl w:val="0"/>
          <w:numId w:val="1"/>
        </w:numPr>
        <w:ind w:left="780" w:hanging="360"/>
        <w:rPr>
          <w:rFonts w:ascii="Calibri" w:cs="Calibri" w:eastAsia="Calibri" w:hAnsi="Calibri"/>
          <w:sz w:val="21"/>
          <w:szCs w:val="21"/>
          <w:vertAlign w:val="baseline"/>
        </w:rPr>
      </w:pPr>
      <w:r w:rsidDel="00000000" w:rsidR="00000000" w:rsidRPr="00000000">
        <w:rPr>
          <w:rFonts w:ascii="Calibri" w:cs="Calibri" w:eastAsia="Calibri" w:hAnsi="Calibri"/>
          <w:sz w:val="21"/>
          <w:szCs w:val="21"/>
          <w:vertAlign w:val="baseline"/>
          <w:rtl w:val="0"/>
        </w:rPr>
        <w:t xml:space="preserve">to make reasonable adjustments to avoid putting </w:t>
      </w:r>
      <w:r w:rsidDel="00000000" w:rsidR="00000000" w:rsidRPr="00000000">
        <w:rPr>
          <w:rFonts w:ascii="Calibri" w:cs="Calibri" w:eastAsia="Calibri" w:hAnsi="Calibri"/>
          <w:sz w:val="21"/>
          <w:szCs w:val="21"/>
          <w:rtl w:val="0"/>
        </w:rPr>
        <w:t xml:space="preserve">pupils with a disability</w:t>
      </w:r>
      <w:r w:rsidDel="00000000" w:rsidR="00000000" w:rsidRPr="00000000">
        <w:rPr>
          <w:rFonts w:ascii="Calibri" w:cs="Calibri" w:eastAsia="Calibri" w:hAnsi="Calibri"/>
          <w:sz w:val="21"/>
          <w:szCs w:val="21"/>
          <w:vertAlign w:val="baseline"/>
          <w:rtl w:val="0"/>
        </w:rPr>
        <w:t xml:space="preserve"> at a substantial</w:t>
      </w:r>
    </w:p>
    <w:p w:rsidR="00000000" w:rsidDel="00000000" w:rsidP="00000000" w:rsidRDefault="00000000" w:rsidRPr="00000000" w14:paraId="00000011">
      <w:pPr>
        <w:rPr>
          <w:rFonts w:ascii="Calibri" w:cs="Calibri" w:eastAsia="Calibri" w:hAnsi="Calibri"/>
          <w:sz w:val="21"/>
          <w:szCs w:val="21"/>
          <w:vertAlign w:val="baseline"/>
        </w:rPr>
      </w:pPr>
      <w:r w:rsidDel="00000000" w:rsidR="00000000" w:rsidRPr="00000000">
        <w:rPr>
          <w:rFonts w:ascii="Calibri" w:cs="Calibri" w:eastAsia="Calibri" w:hAnsi="Calibri"/>
          <w:sz w:val="21"/>
          <w:szCs w:val="21"/>
          <w:vertAlign w:val="baseline"/>
          <w:rtl w:val="0"/>
        </w:rPr>
        <w:t xml:space="preserve">disadvantage</w:t>
      </w:r>
    </w:p>
    <w:p w:rsidR="00000000" w:rsidDel="00000000" w:rsidP="00000000" w:rsidRDefault="00000000" w:rsidRPr="00000000" w14:paraId="00000012">
      <w:pPr>
        <w:numPr>
          <w:ilvl w:val="0"/>
          <w:numId w:val="2"/>
        </w:numPr>
        <w:ind w:left="720" w:hanging="360"/>
        <w:rPr>
          <w:rFonts w:ascii="Calibri" w:cs="Calibri" w:eastAsia="Calibri" w:hAnsi="Calibri"/>
          <w:sz w:val="21"/>
          <w:szCs w:val="21"/>
          <w:vertAlign w:val="baseline"/>
        </w:rPr>
      </w:pPr>
      <w:r w:rsidDel="00000000" w:rsidR="00000000" w:rsidRPr="00000000">
        <w:rPr>
          <w:rFonts w:ascii="Calibri" w:cs="Calibri" w:eastAsia="Calibri" w:hAnsi="Calibri"/>
          <w:sz w:val="21"/>
          <w:szCs w:val="21"/>
          <w:vertAlign w:val="baseline"/>
          <w:rtl w:val="0"/>
        </w:rPr>
        <w:t xml:space="preserve">to prepare an accessibility plan for increasing the accessibility for </w:t>
      </w:r>
      <w:r w:rsidDel="00000000" w:rsidR="00000000" w:rsidRPr="00000000">
        <w:rPr>
          <w:rFonts w:ascii="Calibri" w:cs="Calibri" w:eastAsia="Calibri" w:hAnsi="Calibri"/>
          <w:sz w:val="21"/>
          <w:szCs w:val="21"/>
          <w:rtl w:val="0"/>
        </w:rPr>
        <w:t xml:space="preserve">pupils with a disability</w:t>
      </w:r>
      <w:r w:rsidDel="00000000" w:rsidR="00000000" w:rsidRPr="00000000">
        <w:rPr>
          <w:rtl w:val="0"/>
        </w:rPr>
      </w:r>
    </w:p>
    <w:p w:rsidR="00000000" w:rsidDel="00000000" w:rsidP="00000000" w:rsidRDefault="00000000" w:rsidRPr="00000000" w14:paraId="00000013">
      <w:pPr>
        <w:rPr>
          <w:rFonts w:ascii="Calibri" w:cs="Calibri" w:eastAsia="Calibri" w:hAnsi="Calibri"/>
          <w:sz w:val="21"/>
          <w:szCs w:val="21"/>
          <w:vertAlign w:val="baseline"/>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1"/>
          <w:szCs w:val="21"/>
          <w:vertAlign w:val="baseline"/>
        </w:rPr>
      </w:pPr>
      <w:r w:rsidDel="00000000" w:rsidR="00000000" w:rsidRPr="00000000">
        <w:rPr>
          <w:rtl w:val="0"/>
        </w:rPr>
      </w:r>
    </w:p>
    <w:p w:rsidR="00000000" w:rsidDel="00000000" w:rsidP="00000000" w:rsidRDefault="00000000" w:rsidRPr="00000000" w14:paraId="00000015">
      <w:pPr>
        <w:rPr>
          <w:rFonts w:ascii="Calibri" w:cs="Calibri" w:eastAsia="Calibri" w:hAnsi="Calibri"/>
          <w:sz w:val="21"/>
          <w:szCs w:val="21"/>
          <w:vertAlign w:val="baseline"/>
        </w:rPr>
      </w:pPr>
      <w:r w:rsidDel="00000000" w:rsidR="00000000" w:rsidRPr="00000000">
        <w:rPr>
          <w:rFonts w:ascii="Calibri" w:cs="Calibri" w:eastAsia="Calibri" w:hAnsi="Calibri"/>
          <w:sz w:val="21"/>
          <w:szCs w:val="21"/>
          <w:vertAlign w:val="baseline"/>
          <w:rtl w:val="0"/>
        </w:rPr>
        <w:t xml:space="preserve">At Castle View we consider the requirements of current and future </w:t>
      </w:r>
      <w:r w:rsidDel="00000000" w:rsidR="00000000" w:rsidRPr="00000000">
        <w:rPr>
          <w:rFonts w:ascii="Calibri" w:cs="Calibri" w:eastAsia="Calibri" w:hAnsi="Calibri"/>
          <w:sz w:val="21"/>
          <w:szCs w:val="21"/>
          <w:rtl w:val="0"/>
        </w:rPr>
        <w:t xml:space="preserve">pupils with a disability</w:t>
      </w:r>
      <w:r w:rsidDel="00000000" w:rsidR="00000000" w:rsidRPr="00000000">
        <w:rPr>
          <w:rFonts w:ascii="Calibri" w:cs="Calibri" w:eastAsia="Calibri" w:hAnsi="Calibri"/>
          <w:sz w:val="21"/>
          <w:szCs w:val="21"/>
          <w:vertAlign w:val="baseline"/>
          <w:rtl w:val="0"/>
        </w:rPr>
        <w:t xml:space="preserve">. This means that we make </w:t>
      </w:r>
      <w:r w:rsidDel="00000000" w:rsidR="00000000" w:rsidRPr="00000000">
        <w:rPr>
          <w:rFonts w:ascii="Calibri" w:cs="Calibri" w:eastAsia="Calibri" w:hAnsi="Calibri"/>
          <w:b w:val="1"/>
          <w:sz w:val="21"/>
          <w:szCs w:val="21"/>
          <w:vertAlign w:val="baseline"/>
          <w:rtl w:val="0"/>
        </w:rPr>
        <w:t xml:space="preserve">reasonable </w:t>
      </w:r>
      <w:r w:rsidDel="00000000" w:rsidR="00000000" w:rsidRPr="00000000">
        <w:rPr>
          <w:rFonts w:ascii="Calibri" w:cs="Calibri" w:eastAsia="Calibri" w:hAnsi="Calibri"/>
          <w:sz w:val="21"/>
          <w:szCs w:val="21"/>
          <w:vertAlign w:val="baseline"/>
          <w:rtl w:val="0"/>
        </w:rPr>
        <w:t xml:space="preserve">enquiries to find out whether children currently on roll, as well as those seeking admission, have a disability.</w:t>
      </w:r>
    </w:p>
    <w:p w:rsidR="00000000" w:rsidDel="00000000" w:rsidP="00000000" w:rsidRDefault="00000000" w:rsidRPr="00000000" w14:paraId="00000016">
      <w:pPr>
        <w:rPr>
          <w:rFonts w:ascii="Calibri" w:cs="Calibri" w:eastAsia="Calibri" w:hAnsi="Calibri"/>
          <w:sz w:val="21"/>
          <w:szCs w:val="21"/>
          <w:vertAlign w:val="baseline"/>
        </w:rPr>
      </w:pPr>
      <w:r w:rsidDel="00000000" w:rsidR="00000000" w:rsidRPr="00000000">
        <w:rPr>
          <w:rFonts w:ascii="Calibri" w:cs="Calibri" w:eastAsia="Calibri" w:hAnsi="Calibri"/>
          <w:sz w:val="21"/>
          <w:szCs w:val="21"/>
          <w:vertAlign w:val="baseline"/>
          <w:rtl w:val="0"/>
        </w:rPr>
        <w:t xml:space="preserve">In deciding whether a step is reasonable, we will take into account the needs to maintain:</w:t>
      </w:r>
    </w:p>
    <w:p w:rsidR="00000000" w:rsidDel="00000000" w:rsidP="00000000" w:rsidRDefault="00000000" w:rsidRPr="00000000" w14:paraId="00000017">
      <w:pPr>
        <w:numPr>
          <w:ilvl w:val="0"/>
          <w:numId w:val="2"/>
        </w:numPr>
        <w:ind w:left="720" w:hanging="360"/>
        <w:rPr>
          <w:rFonts w:ascii="Calibri" w:cs="Calibri" w:eastAsia="Calibri" w:hAnsi="Calibri"/>
          <w:sz w:val="21"/>
          <w:szCs w:val="21"/>
          <w:vertAlign w:val="baseline"/>
        </w:rPr>
      </w:pPr>
      <w:r w:rsidDel="00000000" w:rsidR="00000000" w:rsidRPr="00000000">
        <w:rPr>
          <w:rFonts w:ascii="Calibri" w:cs="Calibri" w:eastAsia="Calibri" w:hAnsi="Calibri"/>
          <w:sz w:val="21"/>
          <w:szCs w:val="21"/>
          <w:vertAlign w:val="baseline"/>
          <w:rtl w:val="0"/>
        </w:rPr>
        <w:t xml:space="preserve">academic standards</w:t>
      </w:r>
    </w:p>
    <w:p w:rsidR="00000000" w:rsidDel="00000000" w:rsidP="00000000" w:rsidRDefault="00000000" w:rsidRPr="00000000" w14:paraId="00000018">
      <w:pPr>
        <w:numPr>
          <w:ilvl w:val="0"/>
          <w:numId w:val="3"/>
        </w:numPr>
        <w:ind w:left="720" w:hanging="360"/>
        <w:rPr>
          <w:rFonts w:ascii="Calibri" w:cs="Calibri" w:eastAsia="Calibri" w:hAnsi="Calibri"/>
          <w:sz w:val="21"/>
          <w:szCs w:val="21"/>
          <w:vertAlign w:val="baseline"/>
        </w:rPr>
      </w:pPr>
      <w:r w:rsidDel="00000000" w:rsidR="00000000" w:rsidRPr="00000000">
        <w:rPr>
          <w:rFonts w:ascii="Calibri" w:cs="Calibri" w:eastAsia="Calibri" w:hAnsi="Calibri"/>
          <w:sz w:val="21"/>
          <w:szCs w:val="21"/>
          <w:vertAlign w:val="baseline"/>
          <w:rtl w:val="0"/>
        </w:rPr>
        <w:t xml:space="preserve">available resources</w:t>
      </w:r>
    </w:p>
    <w:p w:rsidR="00000000" w:rsidDel="00000000" w:rsidP="00000000" w:rsidRDefault="00000000" w:rsidRPr="00000000" w14:paraId="00000019">
      <w:pPr>
        <w:numPr>
          <w:ilvl w:val="0"/>
          <w:numId w:val="3"/>
        </w:numPr>
        <w:ind w:left="720" w:hanging="360"/>
        <w:rPr>
          <w:rFonts w:ascii="Calibri" w:cs="Calibri" w:eastAsia="Calibri" w:hAnsi="Calibri"/>
          <w:sz w:val="21"/>
          <w:szCs w:val="21"/>
          <w:vertAlign w:val="baseline"/>
        </w:rPr>
      </w:pPr>
      <w:r w:rsidDel="00000000" w:rsidR="00000000" w:rsidRPr="00000000">
        <w:rPr>
          <w:rFonts w:ascii="Calibri" w:cs="Calibri" w:eastAsia="Calibri" w:hAnsi="Calibri"/>
          <w:sz w:val="21"/>
          <w:szCs w:val="21"/>
          <w:vertAlign w:val="baseline"/>
          <w:rtl w:val="0"/>
        </w:rPr>
        <w:t xml:space="preserve">the practicalities of making particular adjustments</w:t>
      </w:r>
    </w:p>
    <w:p w:rsidR="00000000" w:rsidDel="00000000" w:rsidP="00000000" w:rsidRDefault="00000000" w:rsidRPr="00000000" w14:paraId="0000001A">
      <w:pPr>
        <w:numPr>
          <w:ilvl w:val="0"/>
          <w:numId w:val="3"/>
        </w:numPr>
        <w:ind w:left="720" w:hanging="360"/>
        <w:rPr>
          <w:rFonts w:ascii="Calibri" w:cs="Calibri" w:eastAsia="Calibri" w:hAnsi="Calibri"/>
          <w:sz w:val="21"/>
          <w:szCs w:val="21"/>
          <w:vertAlign w:val="baseline"/>
        </w:rPr>
      </w:pPr>
      <w:r w:rsidDel="00000000" w:rsidR="00000000" w:rsidRPr="00000000">
        <w:rPr>
          <w:rFonts w:ascii="Calibri" w:cs="Calibri" w:eastAsia="Calibri" w:hAnsi="Calibri"/>
          <w:sz w:val="21"/>
          <w:szCs w:val="21"/>
          <w:vertAlign w:val="baseline"/>
          <w:rtl w:val="0"/>
        </w:rPr>
        <w:t xml:space="preserve">the health and safety of the disabled pupil and others and the interest of others</w:t>
      </w:r>
    </w:p>
    <w:p w:rsidR="00000000" w:rsidDel="00000000" w:rsidP="00000000" w:rsidRDefault="00000000" w:rsidRPr="00000000" w14:paraId="0000001B">
      <w:pPr>
        <w:rPr>
          <w:rFonts w:ascii="Calibri" w:cs="Calibri" w:eastAsia="Calibri" w:hAnsi="Calibri"/>
          <w:b w:val="0"/>
          <w:sz w:val="25"/>
          <w:szCs w:val="25"/>
          <w:vertAlign w:val="baseline"/>
        </w:rPr>
      </w:pPr>
      <w:r w:rsidDel="00000000" w:rsidR="00000000" w:rsidRPr="00000000">
        <w:rPr>
          <w:rtl w:val="0"/>
        </w:rPr>
      </w:r>
    </w:p>
    <w:p w:rsidR="00000000" w:rsidDel="00000000" w:rsidP="00000000" w:rsidRDefault="00000000" w:rsidRPr="00000000" w14:paraId="0000001C">
      <w:pPr>
        <w:rPr>
          <w:rFonts w:ascii="Calibri" w:cs="Calibri" w:eastAsia="Calibri" w:hAnsi="Calibri"/>
          <w:b w:val="0"/>
          <w:sz w:val="21"/>
          <w:szCs w:val="21"/>
          <w:vertAlign w:val="baseline"/>
        </w:rPr>
      </w:pPr>
      <w:r w:rsidDel="00000000" w:rsidR="00000000" w:rsidRPr="00000000">
        <w:rPr>
          <w:rFonts w:ascii="Calibri" w:cs="Calibri" w:eastAsia="Calibri" w:hAnsi="Calibri"/>
          <w:b w:val="1"/>
          <w:sz w:val="25"/>
          <w:szCs w:val="25"/>
          <w:vertAlign w:val="baseline"/>
          <w:rtl w:val="0"/>
        </w:rPr>
        <w:t xml:space="preserve">D</w:t>
      </w:r>
      <w:r w:rsidDel="00000000" w:rsidR="00000000" w:rsidRPr="00000000">
        <w:rPr>
          <w:rFonts w:ascii="Calibri" w:cs="Calibri" w:eastAsia="Calibri" w:hAnsi="Calibri"/>
          <w:b w:val="1"/>
          <w:sz w:val="21"/>
          <w:szCs w:val="21"/>
          <w:vertAlign w:val="baseline"/>
          <w:rtl w:val="0"/>
        </w:rPr>
        <w:t xml:space="preserve">EFINITION OF </w:t>
      </w:r>
      <w:r w:rsidDel="00000000" w:rsidR="00000000" w:rsidRPr="00000000">
        <w:rPr>
          <w:rFonts w:ascii="Calibri" w:cs="Calibri" w:eastAsia="Calibri" w:hAnsi="Calibri"/>
          <w:b w:val="1"/>
          <w:sz w:val="25"/>
          <w:szCs w:val="25"/>
          <w:vertAlign w:val="baseline"/>
          <w:rtl w:val="0"/>
        </w:rPr>
        <w:t xml:space="preserve">D</w:t>
      </w:r>
      <w:r w:rsidDel="00000000" w:rsidR="00000000" w:rsidRPr="00000000">
        <w:rPr>
          <w:rFonts w:ascii="Calibri" w:cs="Calibri" w:eastAsia="Calibri" w:hAnsi="Calibri"/>
          <w:b w:val="1"/>
          <w:sz w:val="21"/>
          <w:szCs w:val="21"/>
          <w:vertAlign w:val="baseline"/>
          <w:rtl w:val="0"/>
        </w:rPr>
        <w:t xml:space="preserve">ISABILITY</w:t>
      </w:r>
      <w:r w:rsidDel="00000000" w:rsidR="00000000" w:rsidRPr="00000000">
        <w:rPr>
          <w:rtl w:val="0"/>
        </w:rPr>
      </w:r>
    </w:p>
    <w:p w:rsidR="00000000" w:rsidDel="00000000" w:rsidP="00000000" w:rsidRDefault="00000000" w:rsidRPr="00000000" w14:paraId="0000001D">
      <w:pPr>
        <w:rPr>
          <w:rFonts w:ascii="Calibri" w:cs="Calibri" w:eastAsia="Calibri" w:hAnsi="Calibri"/>
          <w:sz w:val="21"/>
          <w:szCs w:val="21"/>
          <w:vertAlign w:val="baseline"/>
        </w:rPr>
      </w:pPr>
      <w:r w:rsidDel="00000000" w:rsidR="00000000" w:rsidRPr="00000000">
        <w:rPr>
          <w:rFonts w:ascii="Calibri" w:cs="Calibri" w:eastAsia="Calibri" w:hAnsi="Calibri"/>
          <w:sz w:val="21"/>
          <w:szCs w:val="21"/>
          <w:vertAlign w:val="baseline"/>
          <w:rtl w:val="0"/>
        </w:rPr>
        <w:t xml:space="preserve">Pupils falling within the definition of </w:t>
      </w:r>
      <w:r w:rsidDel="00000000" w:rsidR="00000000" w:rsidRPr="00000000">
        <w:rPr>
          <w:rFonts w:ascii="Calibri" w:cs="Calibri" w:eastAsia="Calibri" w:hAnsi="Calibri"/>
          <w:sz w:val="21"/>
          <w:szCs w:val="21"/>
          <w:rtl w:val="0"/>
        </w:rPr>
        <w:t xml:space="preserve">having a disability</w:t>
      </w:r>
      <w:r w:rsidDel="00000000" w:rsidR="00000000" w:rsidRPr="00000000">
        <w:rPr>
          <w:rFonts w:ascii="Calibri" w:cs="Calibri" w:eastAsia="Calibri" w:hAnsi="Calibri"/>
          <w:sz w:val="21"/>
          <w:szCs w:val="21"/>
          <w:vertAlign w:val="baseline"/>
          <w:rtl w:val="0"/>
        </w:rPr>
        <w:t xml:space="preserve"> will have a wide range of needs and requirements including mobility impairment, sensory impairment, learning disabilities, mental health conditions, epilepsy, AIDS, asthma and progressive/degenerative conditions.</w:t>
      </w:r>
    </w:p>
    <w:p w:rsidR="00000000" w:rsidDel="00000000" w:rsidP="00000000" w:rsidRDefault="00000000" w:rsidRPr="00000000" w14:paraId="0000001E">
      <w:pPr>
        <w:rPr>
          <w:rFonts w:ascii="Calibri" w:cs="Calibri" w:eastAsia="Calibri" w:hAnsi="Calibri"/>
          <w:sz w:val="21"/>
          <w:szCs w:val="21"/>
          <w:vertAlign w:val="baseline"/>
        </w:rPr>
      </w:pPr>
      <w:r w:rsidDel="00000000" w:rsidR="00000000" w:rsidRPr="00000000">
        <w:rPr>
          <w:rFonts w:ascii="Calibri" w:cs="Calibri" w:eastAsia="Calibri" w:hAnsi="Calibri"/>
          <w:sz w:val="21"/>
          <w:szCs w:val="21"/>
          <w:vertAlign w:val="baseline"/>
          <w:rtl w:val="0"/>
        </w:rPr>
        <w:t xml:space="preserve">At Castle View we </w:t>
      </w:r>
      <w:r w:rsidDel="00000000" w:rsidR="00000000" w:rsidRPr="00000000">
        <w:rPr>
          <w:rFonts w:ascii="Calibri" w:cs="Calibri" w:eastAsia="Calibri" w:hAnsi="Calibri"/>
          <w:b w:val="1"/>
          <w:sz w:val="21"/>
          <w:szCs w:val="21"/>
          <w:vertAlign w:val="baseline"/>
          <w:rtl w:val="0"/>
        </w:rPr>
        <w:t xml:space="preserve">do not </w:t>
      </w:r>
      <w:r w:rsidDel="00000000" w:rsidR="00000000" w:rsidRPr="00000000">
        <w:rPr>
          <w:rFonts w:ascii="Calibri" w:cs="Calibri" w:eastAsia="Calibri" w:hAnsi="Calibri"/>
          <w:sz w:val="21"/>
          <w:szCs w:val="21"/>
          <w:vertAlign w:val="baseline"/>
          <w:rtl w:val="0"/>
        </w:rPr>
        <w:t xml:space="preserve">automatically consider pupils with a disability to have special educational needs.</w:t>
      </w:r>
    </w:p>
    <w:p w:rsidR="00000000" w:rsidDel="00000000" w:rsidP="00000000" w:rsidRDefault="00000000" w:rsidRPr="00000000" w14:paraId="0000001F">
      <w:pPr>
        <w:rPr>
          <w:rFonts w:ascii="Calibri" w:cs="Calibri" w:eastAsia="Calibri" w:hAnsi="Calibri"/>
          <w:sz w:val="21"/>
          <w:szCs w:val="21"/>
          <w:vertAlign w:val="baseline"/>
        </w:rPr>
      </w:pPr>
      <w:r w:rsidDel="00000000" w:rsidR="00000000" w:rsidRPr="00000000">
        <w:rPr>
          <w:rtl w:val="0"/>
        </w:rPr>
      </w:r>
    </w:p>
    <w:p w:rsidR="00000000" w:rsidDel="00000000" w:rsidP="00000000" w:rsidRDefault="00000000" w:rsidRPr="00000000" w14:paraId="00000020">
      <w:pPr>
        <w:rPr>
          <w:rFonts w:ascii="Calibri" w:cs="Calibri" w:eastAsia="Calibri" w:hAnsi="Calibri"/>
          <w:b w:val="0"/>
          <w:sz w:val="25"/>
          <w:szCs w:val="25"/>
          <w:vertAlign w:val="baseline"/>
        </w:rPr>
      </w:pPr>
      <w:r w:rsidDel="00000000" w:rsidR="00000000" w:rsidRPr="00000000">
        <w:rPr>
          <w:rtl w:val="0"/>
        </w:rPr>
      </w:r>
    </w:p>
    <w:p w:rsidR="00000000" w:rsidDel="00000000" w:rsidP="00000000" w:rsidRDefault="00000000" w:rsidRPr="00000000" w14:paraId="00000021">
      <w:pPr>
        <w:rPr>
          <w:rFonts w:ascii="Calibri" w:cs="Calibri" w:eastAsia="Calibri" w:hAnsi="Calibri"/>
          <w:b w:val="0"/>
          <w:sz w:val="21"/>
          <w:szCs w:val="21"/>
          <w:vertAlign w:val="baseline"/>
        </w:rPr>
      </w:pPr>
      <w:r w:rsidDel="00000000" w:rsidR="00000000" w:rsidRPr="00000000">
        <w:rPr>
          <w:rFonts w:ascii="Calibri" w:cs="Calibri" w:eastAsia="Calibri" w:hAnsi="Calibri"/>
          <w:b w:val="1"/>
          <w:sz w:val="25"/>
          <w:szCs w:val="25"/>
          <w:vertAlign w:val="baseline"/>
          <w:rtl w:val="0"/>
        </w:rPr>
        <w:t xml:space="preserve">A</w:t>
      </w:r>
      <w:r w:rsidDel="00000000" w:rsidR="00000000" w:rsidRPr="00000000">
        <w:rPr>
          <w:rFonts w:ascii="Calibri" w:cs="Calibri" w:eastAsia="Calibri" w:hAnsi="Calibri"/>
          <w:b w:val="1"/>
          <w:sz w:val="21"/>
          <w:szCs w:val="21"/>
          <w:vertAlign w:val="baseline"/>
          <w:rtl w:val="0"/>
        </w:rPr>
        <w:t xml:space="preserve">DMISSIONS</w:t>
      </w:r>
      <w:r w:rsidDel="00000000" w:rsidR="00000000" w:rsidRPr="00000000">
        <w:rPr>
          <w:rtl w:val="0"/>
        </w:rPr>
      </w:r>
    </w:p>
    <w:p w:rsidR="00000000" w:rsidDel="00000000" w:rsidP="00000000" w:rsidRDefault="00000000" w:rsidRPr="00000000" w14:paraId="00000022">
      <w:pPr>
        <w:rPr>
          <w:rFonts w:ascii="Calibri" w:cs="Calibri" w:eastAsia="Calibri" w:hAnsi="Calibri"/>
          <w:b w:val="0"/>
          <w:sz w:val="21"/>
          <w:szCs w:val="21"/>
          <w:vertAlign w:val="baseline"/>
        </w:rPr>
      </w:pPr>
      <w:r w:rsidDel="00000000" w:rsidR="00000000" w:rsidRPr="00000000">
        <w:rPr>
          <w:rFonts w:ascii="Calibri" w:cs="Calibri" w:eastAsia="Calibri" w:hAnsi="Calibri"/>
          <w:b w:val="1"/>
          <w:sz w:val="21"/>
          <w:szCs w:val="21"/>
          <w:vertAlign w:val="baseline"/>
          <w:rtl w:val="0"/>
        </w:rPr>
        <w:t xml:space="preserve">T</w:t>
      </w:r>
      <w:r w:rsidDel="00000000" w:rsidR="00000000" w:rsidRPr="00000000">
        <w:rPr>
          <w:rFonts w:ascii="Calibri" w:cs="Calibri" w:eastAsia="Calibri" w:hAnsi="Calibri"/>
          <w:sz w:val="21"/>
          <w:szCs w:val="21"/>
          <w:vertAlign w:val="baseline"/>
          <w:rtl w:val="0"/>
        </w:rPr>
        <w:t xml:space="preserve">he Governing Body believes that the admissions criteria should not discriminate against</w:t>
      </w:r>
      <w:r w:rsidDel="00000000" w:rsidR="00000000" w:rsidRPr="00000000">
        <w:rPr>
          <w:rtl w:val="0"/>
        </w:rPr>
      </w:r>
    </w:p>
    <w:p w:rsidR="00000000" w:rsidDel="00000000" w:rsidP="00000000" w:rsidRDefault="00000000" w:rsidRPr="00000000" w14:paraId="00000023">
      <w:pPr>
        <w:rPr>
          <w:rFonts w:ascii="Calibri" w:cs="Calibri" w:eastAsia="Calibri" w:hAnsi="Calibri"/>
          <w:sz w:val="21"/>
          <w:szCs w:val="21"/>
          <w:vertAlign w:val="baseline"/>
        </w:rPr>
      </w:pPr>
      <w:r w:rsidDel="00000000" w:rsidR="00000000" w:rsidRPr="00000000">
        <w:rPr>
          <w:rFonts w:ascii="Calibri" w:cs="Calibri" w:eastAsia="Calibri" w:hAnsi="Calibri"/>
          <w:sz w:val="21"/>
          <w:szCs w:val="21"/>
          <w:rtl w:val="0"/>
        </w:rPr>
        <w:t xml:space="preserve">pupils with a disability</w:t>
      </w:r>
      <w:r w:rsidDel="00000000" w:rsidR="00000000" w:rsidRPr="00000000">
        <w:rPr>
          <w:rFonts w:ascii="Calibri" w:cs="Calibri" w:eastAsia="Calibri" w:hAnsi="Calibri"/>
          <w:sz w:val="21"/>
          <w:szCs w:val="21"/>
          <w:vertAlign w:val="baseline"/>
          <w:rtl w:val="0"/>
        </w:rPr>
        <w:t xml:space="preserve">.</w:t>
      </w:r>
    </w:p>
    <w:p w:rsidR="00000000" w:rsidDel="00000000" w:rsidP="00000000" w:rsidRDefault="00000000" w:rsidRPr="00000000" w14:paraId="00000024">
      <w:pPr>
        <w:rPr>
          <w:rFonts w:ascii="Calibri" w:cs="Calibri" w:eastAsia="Calibri" w:hAnsi="Calibri"/>
          <w:b w:val="0"/>
          <w:sz w:val="25"/>
          <w:szCs w:val="25"/>
          <w:vertAlign w:val="baseline"/>
        </w:rPr>
      </w:pPr>
      <w:r w:rsidDel="00000000" w:rsidR="00000000" w:rsidRPr="00000000">
        <w:rPr>
          <w:rtl w:val="0"/>
        </w:rPr>
      </w:r>
    </w:p>
    <w:p w:rsidR="00000000" w:rsidDel="00000000" w:rsidP="00000000" w:rsidRDefault="00000000" w:rsidRPr="00000000" w14:paraId="00000025">
      <w:pPr>
        <w:rPr>
          <w:rFonts w:ascii="Calibri" w:cs="Calibri" w:eastAsia="Calibri" w:hAnsi="Calibri"/>
          <w:b w:val="0"/>
          <w:sz w:val="21"/>
          <w:szCs w:val="21"/>
          <w:vertAlign w:val="baseline"/>
        </w:rPr>
      </w:pPr>
      <w:r w:rsidDel="00000000" w:rsidR="00000000" w:rsidRPr="00000000">
        <w:rPr>
          <w:rFonts w:ascii="Calibri" w:cs="Calibri" w:eastAsia="Calibri" w:hAnsi="Calibri"/>
          <w:b w:val="1"/>
          <w:sz w:val="25"/>
          <w:szCs w:val="25"/>
          <w:vertAlign w:val="baseline"/>
          <w:rtl w:val="0"/>
        </w:rPr>
        <w:t xml:space="preserve">I</w:t>
      </w:r>
      <w:r w:rsidDel="00000000" w:rsidR="00000000" w:rsidRPr="00000000">
        <w:rPr>
          <w:rFonts w:ascii="Calibri" w:cs="Calibri" w:eastAsia="Calibri" w:hAnsi="Calibri"/>
          <w:b w:val="1"/>
          <w:sz w:val="21"/>
          <w:szCs w:val="21"/>
          <w:vertAlign w:val="baseline"/>
          <w:rtl w:val="0"/>
        </w:rPr>
        <w:t xml:space="preserve">NCLUSION</w:t>
      </w:r>
      <w:r w:rsidDel="00000000" w:rsidR="00000000" w:rsidRPr="00000000">
        <w:rPr>
          <w:rtl w:val="0"/>
        </w:rPr>
      </w:r>
    </w:p>
    <w:p w:rsidR="00000000" w:rsidDel="00000000" w:rsidP="00000000" w:rsidRDefault="00000000" w:rsidRPr="00000000" w14:paraId="00000026">
      <w:pPr>
        <w:rPr>
          <w:rFonts w:ascii="Calibri" w:cs="Calibri" w:eastAsia="Calibri" w:hAnsi="Calibri"/>
          <w:sz w:val="21"/>
          <w:szCs w:val="21"/>
          <w:vertAlign w:val="baseline"/>
        </w:rPr>
      </w:pPr>
      <w:r w:rsidDel="00000000" w:rsidR="00000000" w:rsidRPr="00000000">
        <w:rPr>
          <w:rFonts w:ascii="Calibri" w:cs="Calibri" w:eastAsia="Calibri" w:hAnsi="Calibri"/>
          <w:sz w:val="21"/>
          <w:szCs w:val="21"/>
          <w:vertAlign w:val="baseline"/>
          <w:rtl w:val="0"/>
        </w:rPr>
        <w:t xml:space="preserve">This policy builds on our School Inclusion Policy, which recognises the entitlement of </w:t>
      </w:r>
      <w:r w:rsidDel="00000000" w:rsidR="00000000" w:rsidRPr="00000000">
        <w:rPr>
          <w:rFonts w:ascii="Calibri" w:cs="Calibri" w:eastAsia="Calibri" w:hAnsi="Calibri"/>
          <w:b w:val="1"/>
          <w:sz w:val="21"/>
          <w:szCs w:val="21"/>
          <w:vertAlign w:val="baseline"/>
          <w:rtl w:val="0"/>
        </w:rPr>
        <w:t xml:space="preserve">all </w:t>
      </w:r>
      <w:r w:rsidDel="00000000" w:rsidR="00000000" w:rsidRPr="00000000">
        <w:rPr>
          <w:rFonts w:ascii="Calibri" w:cs="Calibri" w:eastAsia="Calibri" w:hAnsi="Calibri"/>
          <w:sz w:val="21"/>
          <w:szCs w:val="21"/>
          <w:vertAlign w:val="baseline"/>
          <w:rtl w:val="0"/>
        </w:rPr>
        <w:t xml:space="preserve">pupils to a broad and balanced curriculum, including extra curricular activities, educational visits and school trips. This policy reinforces the need for teaching that is fully inclusive. The Governing Body will ensure that appropriate provision will be made for all </w:t>
      </w:r>
      <w:r w:rsidDel="00000000" w:rsidR="00000000" w:rsidRPr="00000000">
        <w:rPr>
          <w:rFonts w:ascii="Calibri" w:cs="Calibri" w:eastAsia="Calibri" w:hAnsi="Calibri"/>
          <w:sz w:val="21"/>
          <w:szCs w:val="21"/>
          <w:rtl w:val="0"/>
        </w:rPr>
        <w:t xml:space="preserve">pupils with a disability</w:t>
      </w:r>
      <w:r w:rsidDel="00000000" w:rsidR="00000000" w:rsidRPr="00000000">
        <w:rPr>
          <w:rFonts w:ascii="Calibri" w:cs="Calibri" w:eastAsia="Calibri" w:hAnsi="Calibri"/>
          <w:sz w:val="21"/>
          <w:szCs w:val="21"/>
          <w:vertAlign w:val="baseline"/>
          <w:rtl w:val="0"/>
        </w:rPr>
        <w:t xml:space="preserve">. Learning is adapted to the needs of the child, not the child fitted to the system.</w:t>
      </w:r>
    </w:p>
    <w:p w:rsidR="00000000" w:rsidDel="00000000" w:rsidP="00000000" w:rsidRDefault="00000000" w:rsidRPr="00000000" w14:paraId="00000027">
      <w:pPr>
        <w:rPr>
          <w:rFonts w:ascii="Calibri" w:cs="Calibri" w:eastAsia="Calibri" w:hAnsi="Calibri"/>
          <w:b w:val="0"/>
          <w:sz w:val="25"/>
          <w:szCs w:val="25"/>
          <w:vertAlign w:val="baseline"/>
        </w:rPr>
      </w:pPr>
      <w:r w:rsidDel="00000000" w:rsidR="00000000" w:rsidRPr="00000000">
        <w:rPr>
          <w:rtl w:val="0"/>
        </w:rPr>
      </w:r>
    </w:p>
    <w:p w:rsidR="00000000" w:rsidDel="00000000" w:rsidP="00000000" w:rsidRDefault="00000000" w:rsidRPr="00000000" w14:paraId="00000028">
      <w:pPr>
        <w:rPr>
          <w:rFonts w:ascii="Calibri" w:cs="Calibri" w:eastAsia="Calibri" w:hAnsi="Calibri"/>
          <w:b w:val="0"/>
          <w:sz w:val="21"/>
          <w:szCs w:val="21"/>
          <w:vertAlign w:val="baseline"/>
        </w:rPr>
      </w:pPr>
      <w:r w:rsidDel="00000000" w:rsidR="00000000" w:rsidRPr="00000000">
        <w:rPr>
          <w:rFonts w:ascii="Calibri" w:cs="Calibri" w:eastAsia="Calibri" w:hAnsi="Calibri"/>
          <w:b w:val="1"/>
          <w:sz w:val="25"/>
          <w:szCs w:val="25"/>
          <w:vertAlign w:val="baseline"/>
          <w:rtl w:val="0"/>
        </w:rPr>
        <w:t xml:space="preserve">I</w:t>
      </w:r>
      <w:r w:rsidDel="00000000" w:rsidR="00000000" w:rsidRPr="00000000">
        <w:rPr>
          <w:rFonts w:ascii="Calibri" w:cs="Calibri" w:eastAsia="Calibri" w:hAnsi="Calibri"/>
          <w:b w:val="1"/>
          <w:sz w:val="21"/>
          <w:szCs w:val="21"/>
          <w:vertAlign w:val="baseline"/>
          <w:rtl w:val="0"/>
        </w:rPr>
        <w:t xml:space="preserve">NCREASING THE WAY IN WHICH </w:t>
      </w:r>
      <w:r w:rsidDel="00000000" w:rsidR="00000000" w:rsidRPr="00000000">
        <w:rPr>
          <w:rFonts w:ascii="Calibri" w:cs="Calibri" w:eastAsia="Calibri" w:hAnsi="Calibri"/>
          <w:b w:val="1"/>
          <w:sz w:val="21"/>
          <w:szCs w:val="21"/>
          <w:rtl w:val="0"/>
        </w:rPr>
        <w:t xml:space="preserve">pupils with a disability</w:t>
      </w:r>
      <w:r w:rsidDel="00000000" w:rsidR="00000000" w:rsidRPr="00000000">
        <w:rPr>
          <w:rFonts w:ascii="Calibri" w:cs="Calibri" w:eastAsia="Calibri" w:hAnsi="Calibri"/>
          <w:b w:val="1"/>
          <w:sz w:val="21"/>
          <w:szCs w:val="21"/>
          <w:vertAlign w:val="baseline"/>
          <w:rtl w:val="0"/>
        </w:rPr>
        <w:t xml:space="preserve"> CAN ACCESS THE CURRICULUM</w:t>
      </w:r>
      <w:r w:rsidDel="00000000" w:rsidR="00000000" w:rsidRPr="00000000">
        <w:rPr>
          <w:rtl w:val="0"/>
        </w:rPr>
      </w:r>
    </w:p>
    <w:p w:rsidR="00000000" w:rsidDel="00000000" w:rsidP="00000000" w:rsidRDefault="00000000" w:rsidRPr="00000000" w14:paraId="00000029">
      <w:pPr>
        <w:rPr>
          <w:rFonts w:ascii="Calibri" w:cs="Calibri" w:eastAsia="Calibri" w:hAnsi="Calibri"/>
          <w:sz w:val="21"/>
          <w:szCs w:val="21"/>
          <w:vertAlign w:val="baseline"/>
        </w:rPr>
      </w:pPr>
      <w:r w:rsidDel="00000000" w:rsidR="00000000" w:rsidRPr="00000000">
        <w:rPr>
          <w:rFonts w:ascii="Calibri" w:cs="Calibri" w:eastAsia="Calibri" w:hAnsi="Calibri"/>
          <w:sz w:val="21"/>
          <w:szCs w:val="21"/>
          <w:vertAlign w:val="baseline"/>
          <w:rtl w:val="0"/>
        </w:rPr>
        <w:t xml:space="preserve">At Castle View Primary School, we are able to access:</w:t>
      </w:r>
    </w:p>
    <w:p w:rsidR="00000000" w:rsidDel="00000000" w:rsidP="00000000" w:rsidRDefault="00000000" w:rsidRPr="00000000" w14:paraId="0000002A">
      <w:pPr>
        <w:numPr>
          <w:ilvl w:val="0"/>
          <w:numId w:val="4"/>
        </w:numPr>
        <w:ind w:left="720" w:hanging="360"/>
        <w:rPr>
          <w:rFonts w:ascii="Calibri" w:cs="Calibri" w:eastAsia="Calibri" w:hAnsi="Calibri"/>
          <w:sz w:val="21"/>
          <w:szCs w:val="21"/>
          <w:vertAlign w:val="baseline"/>
        </w:rPr>
      </w:pPr>
      <w:r w:rsidDel="00000000" w:rsidR="00000000" w:rsidRPr="00000000">
        <w:rPr>
          <w:rFonts w:ascii="Calibri" w:cs="Calibri" w:eastAsia="Calibri" w:hAnsi="Calibri"/>
          <w:sz w:val="21"/>
          <w:szCs w:val="21"/>
          <w:vertAlign w:val="baseline"/>
          <w:rtl w:val="0"/>
        </w:rPr>
        <w:t xml:space="preserve">expert advice from specialist teachers, SEND service and the Educational Psychology Service</w:t>
      </w:r>
    </w:p>
    <w:p w:rsidR="00000000" w:rsidDel="00000000" w:rsidP="00000000" w:rsidRDefault="00000000" w:rsidRPr="00000000" w14:paraId="0000002B">
      <w:pPr>
        <w:numPr>
          <w:ilvl w:val="0"/>
          <w:numId w:val="5"/>
        </w:numPr>
        <w:ind w:left="720" w:hanging="360"/>
        <w:rPr>
          <w:rFonts w:ascii="Calibri" w:cs="Calibri" w:eastAsia="Calibri" w:hAnsi="Calibri"/>
          <w:sz w:val="21"/>
          <w:szCs w:val="21"/>
          <w:vertAlign w:val="baseline"/>
        </w:rPr>
      </w:pPr>
      <w:r w:rsidDel="00000000" w:rsidR="00000000" w:rsidRPr="00000000">
        <w:rPr>
          <w:rFonts w:ascii="Calibri" w:cs="Calibri" w:eastAsia="Calibri" w:hAnsi="Calibri"/>
          <w:sz w:val="21"/>
          <w:szCs w:val="21"/>
          <w:vertAlign w:val="baseline"/>
          <w:rtl w:val="0"/>
        </w:rPr>
        <w:t xml:space="preserve">specialist training for the needs of individual pupils</w:t>
      </w:r>
    </w:p>
    <w:p w:rsidR="00000000" w:rsidDel="00000000" w:rsidP="00000000" w:rsidRDefault="00000000" w:rsidRPr="00000000" w14:paraId="0000002C">
      <w:pPr>
        <w:numPr>
          <w:ilvl w:val="0"/>
          <w:numId w:val="5"/>
        </w:numPr>
        <w:ind w:left="720" w:hanging="360"/>
        <w:rPr>
          <w:rFonts w:ascii="Calibri" w:cs="Calibri" w:eastAsia="Calibri" w:hAnsi="Calibri"/>
          <w:sz w:val="21"/>
          <w:szCs w:val="21"/>
          <w:vertAlign w:val="baseline"/>
        </w:rPr>
      </w:pPr>
      <w:r w:rsidDel="00000000" w:rsidR="00000000" w:rsidRPr="00000000">
        <w:rPr>
          <w:rFonts w:ascii="Calibri" w:cs="Calibri" w:eastAsia="Calibri" w:hAnsi="Calibri"/>
          <w:sz w:val="21"/>
          <w:szCs w:val="21"/>
          <w:vertAlign w:val="baseline"/>
          <w:rtl w:val="0"/>
        </w:rPr>
        <w:t xml:space="preserve">training provided through the local authority</w:t>
      </w:r>
    </w:p>
    <w:p w:rsidR="00000000" w:rsidDel="00000000" w:rsidP="00000000" w:rsidRDefault="00000000" w:rsidRPr="00000000" w14:paraId="0000002D">
      <w:pPr>
        <w:rPr>
          <w:rFonts w:ascii="Calibri" w:cs="Calibri" w:eastAsia="Calibri" w:hAnsi="Calibri"/>
          <w:b w:val="0"/>
          <w:sz w:val="25"/>
          <w:szCs w:val="25"/>
          <w:vertAlign w:val="baseline"/>
        </w:rPr>
      </w:pPr>
      <w:r w:rsidDel="00000000" w:rsidR="00000000" w:rsidRPr="00000000">
        <w:rPr>
          <w:rtl w:val="0"/>
        </w:rPr>
      </w:r>
    </w:p>
    <w:p w:rsidR="00000000" w:rsidDel="00000000" w:rsidP="00000000" w:rsidRDefault="00000000" w:rsidRPr="00000000" w14:paraId="0000002E">
      <w:pPr>
        <w:rPr>
          <w:rFonts w:ascii="Calibri" w:cs="Calibri" w:eastAsia="Calibri" w:hAnsi="Calibri"/>
          <w:b w:val="0"/>
          <w:sz w:val="25"/>
          <w:szCs w:val="25"/>
          <w:vertAlign w:val="baseline"/>
        </w:rPr>
      </w:pPr>
      <w:r w:rsidDel="00000000" w:rsidR="00000000" w:rsidRPr="00000000">
        <w:rPr>
          <w:rFonts w:ascii="Calibri" w:cs="Calibri" w:eastAsia="Calibri" w:hAnsi="Calibri"/>
          <w:b w:val="1"/>
          <w:sz w:val="25"/>
          <w:szCs w:val="25"/>
          <w:vertAlign w:val="baseline"/>
          <w:rtl w:val="0"/>
        </w:rPr>
        <w:t xml:space="preserve">Legal Requirements</w:t>
      </w:r>
      <w:r w:rsidDel="00000000" w:rsidR="00000000" w:rsidRPr="00000000">
        <w:rPr>
          <w:rtl w:val="0"/>
        </w:rPr>
      </w:r>
    </w:p>
    <w:p w:rsidR="00000000" w:rsidDel="00000000" w:rsidP="00000000" w:rsidRDefault="00000000" w:rsidRPr="00000000" w14:paraId="0000002F">
      <w:pPr>
        <w:rPr>
          <w:rFonts w:ascii="Calibri" w:cs="Calibri" w:eastAsia="Calibri" w:hAnsi="Calibri"/>
          <w:color w:val="000000"/>
          <w:sz w:val="23"/>
          <w:szCs w:val="23"/>
          <w:vertAlign w:val="baseline"/>
        </w:rPr>
      </w:pPr>
      <w:r w:rsidDel="00000000" w:rsidR="00000000" w:rsidRPr="00000000">
        <w:rPr>
          <w:rFonts w:ascii="Calibri" w:cs="Calibri" w:eastAsia="Calibri" w:hAnsi="Calibri"/>
          <w:color w:val="000000"/>
          <w:sz w:val="23"/>
          <w:szCs w:val="23"/>
          <w:vertAlign w:val="baseline"/>
          <w:rtl w:val="0"/>
        </w:rPr>
        <w:t xml:space="preserve">From 1 October 2010, the Equality Act replaced most of the Disability Discrimination Act (DDA). However, the Disability Equality Duty in the DDA continues to apply.</w:t>
      </w:r>
    </w:p>
    <w:p w:rsidR="00000000" w:rsidDel="00000000" w:rsidP="00000000" w:rsidRDefault="00000000" w:rsidRPr="00000000" w14:paraId="00000030">
      <w:pPr>
        <w:rPr>
          <w:rFonts w:ascii="Calibri" w:cs="Calibri" w:eastAsia="Calibri" w:hAnsi="Calibri"/>
          <w:b w:val="0"/>
          <w:sz w:val="21"/>
          <w:szCs w:val="21"/>
          <w:vertAlign w:val="baseline"/>
        </w:rPr>
      </w:pPr>
      <w:r w:rsidDel="00000000" w:rsidR="00000000" w:rsidRPr="00000000">
        <w:rPr>
          <w:rtl w:val="0"/>
        </w:rPr>
      </w:r>
    </w:p>
    <w:p w:rsidR="00000000" w:rsidDel="00000000" w:rsidP="00000000" w:rsidRDefault="00000000" w:rsidRPr="00000000" w14:paraId="00000031">
      <w:pPr>
        <w:rPr>
          <w:rFonts w:ascii="Calibri" w:cs="Calibri" w:eastAsia="Calibri" w:hAnsi="Calibri"/>
          <w:sz w:val="21"/>
          <w:szCs w:val="21"/>
          <w:vertAlign w:val="baseline"/>
        </w:rPr>
      </w:pPr>
      <w:r w:rsidDel="00000000" w:rsidR="00000000" w:rsidRPr="00000000">
        <w:rPr>
          <w:rFonts w:ascii="Calibri" w:cs="Calibri" w:eastAsia="Calibri" w:hAnsi="Calibri"/>
          <w:sz w:val="21"/>
          <w:szCs w:val="21"/>
          <w:vertAlign w:val="baseline"/>
          <w:rtl w:val="0"/>
        </w:rPr>
        <w:t xml:space="preserve">The Disability Discrimination Act (DDA), as amended by the SEN and Disability Act 2001,</w:t>
      </w:r>
    </w:p>
    <w:p w:rsidR="00000000" w:rsidDel="00000000" w:rsidP="00000000" w:rsidRDefault="00000000" w:rsidRPr="00000000" w14:paraId="00000032">
      <w:pPr>
        <w:rPr>
          <w:rFonts w:ascii="Calibri" w:cs="Calibri" w:eastAsia="Calibri" w:hAnsi="Calibri"/>
          <w:sz w:val="21"/>
          <w:szCs w:val="21"/>
          <w:vertAlign w:val="baseline"/>
        </w:rPr>
      </w:pPr>
      <w:r w:rsidDel="00000000" w:rsidR="00000000" w:rsidRPr="00000000">
        <w:rPr>
          <w:rFonts w:ascii="Calibri" w:cs="Calibri" w:eastAsia="Calibri" w:hAnsi="Calibri"/>
          <w:sz w:val="21"/>
          <w:szCs w:val="21"/>
          <w:vertAlign w:val="baseline"/>
          <w:rtl w:val="0"/>
        </w:rPr>
        <w:t xml:space="preserve">requires all schools and LAs to plan to increase, over time, accessibility to schools for </w:t>
      </w:r>
      <w:r w:rsidDel="00000000" w:rsidR="00000000" w:rsidRPr="00000000">
        <w:rPr>
          <w:rFonts w:ascii="Calibri" w:cs="Calibri" w:eastAsia="Calibri" w:hAnsi="Calibri"/>
          <w:sz w:val="21"/>
          <w:szCs w:val="21"/>
          <w:rtl w:val="0"/>
        </w:rPr>
        <w:t xml:space="preserve">pupils with a disability</w:t>
      </w:r>
      <w:r w:rsidDel="00000000" w:rsidR="00000000" w:rsidRPr="00000000">
        <w:rPr>
          <w:rFonts w:ascii="Calibri" w:cs="Calibri" w:eastAsia="Calibri" w:hAnsi="Calibri"/>
          <w:sz w:val="21"/>
          <w:szCs w:val="21"/>
          <w:vertAlign w:val="baseline"/>
          <w:rtl w:val="0"/>
        </w:rPr>
        <w:t xml:space="preserve">. Schools are required to produce plans for their individual school and LAs are required to prepare accessibility strategies covering the maintained schools in their areas. At a legislative level there are 3 main strands of support for </w:t>
      </w:r>
      <w:r w:rsidDel="00000000" w:rsidR="00000000" w:rsidRPr="00000000">
        <w:rPr>
          <w:rFonts w:ascii="Calibri" w:cs="Calibri" w:eastAsia="Calibri" w:hAnsi="Calibri"/>
          <w:sz w:val="21"/>
          <w:szCs w:val="21"/>
          <w:rtl w:val="0"/>
        </w:rPr>
        <w:t xml:space="preserve">pupils with a disability</w:t>
      </w:r>
      <w:r w:rsidDel="00000000" w:rsidR="00000000" w:rsidRPr="00000000">
        <w:rPr>
          <w:rFonts w:ascii="Calibri" w:cs="Calibri" w:eastAsia="Calibri" w:hAnsi="Calibri"/>
          <w:sz w:val="21"/>
          <w:szCs w:val="21"/>
          <w:vertAlign w:val="baseline"/>
          <w:rtl w:val="0"/>
        </w:rPr>
        <w:t xml:space="preserve">:</w:t>
      </w:r>
    </w:p>
    <w:p w:rsidR="00000000" w:rsidDel="00000000" w:rsidP="00000000" w:rsidRDefault="00000000" w:rsidRPr="00000000" w14:paraId="00000033">
      <w:pPr>
        <w:numPr>
          <w:ilvl w:val="0"/>
          <w:numId w:val="6"/>
        </w:numPr>
        <w:ind w:left="780" w:hanging="360"/>
        <w:rPr>
          <w:rFonts w:ascii="Calibri" w:cs="Calibri" w:eastAsia="Calibri" w:hAnsi="Calibri"/>
          <w:sz w:val="21"/>
          <w:szCs w:val="21"/>
          <w:vertAlign w:val="baseline"/>
        </w:rPr>
      </w:pPr>
      <w:r w:rsidDel="00000000" w:rsidR="00000000" w:rsidRPr="00000000">
        <w:rPr>
          <w:rFonts w:ascii="Calibri" w:cs="Calibri" w:eastAsia="Calibri" w:hAnsi="Calibri"/>
          <w:sz w:val="21"/>
          <w:szCs w:val="21"/>
          <w:vertAlign w:val="baseline"/>
          <w:rtl w:val="0"/>
        </w:rPr>
        <w:t xml:space="preserve">the SEN Framework (the Education Act 1996 and the SEN and Disability Act 2001)</w:t>
      </w:r>
    </w:p>
    <w:p w:rsidR="00000000" w:rsidDel="00000000" w:rsidP="00000000" w:rsidRDefault="00000000" w:rsidRPr="00000000" w14:paraId="00000034">
      <w:pPr>
        <w:numPr>
          <w:ilvl w:val="0"/>
          <w:numId w:val="6"/>
        </w:numPr>
        <w:ind w:left="780" w:hanging="360"/>
        <w:rPr>
          <w:rFonts w:ascii="Calibri" w:cs="Calibri" w:eastAsia="Calibri" w:hAnsi="Calibri"/>
          <w:sz w:val="21"/>
          <w:szCs w:val="21"/>
          <w:vertAlign w:val="baseline"/>
        </w:rPr>
      </w:pPr>
      <w:r w:rsidDel="00000000" w:rsidR="00000000" w:rsidRPr="00000000">
        <w:rPr>
          <w:rFonts w:ascii="Calibri" w:cs="Calibri" w:eastAsia="Calibri" w:hAnsi="Calibri"/>
          <w:sz w:val="21"/>
          <w:szCs w:val="21"/>
          <w:vertAlign w:val="baseline"/>
          <w:rtl w:val="0"/>
        </w:rPr>
        <w:t xml:space="preserve">the Disability Discrimination Duties (sections 28A-28C of the DDA 1995)</w:t>
      </w:r>
    </w:p>
    <w:p w:rsidR="00000000" w:rsidDel="00000000" w:rsidP="00000000" w:rsidRDefault="00000000" w:rsidRPr="00000000" w14:paraId="00000035">
      <w:pPr>
        <w:numPr>
          <w:ilvl w:val="0"/>
          <w:numId w:val="6"/>
        </w:numPr>
        <w:ind w:left="780" w:hanging="360"/>
        <w:rPr>
          <w:rFonts w:ascii="Calibri" w:cs="Calibri" w:eastAsia="Calibri" w:hAnsi="Calibri"/>
          <w:sz w:val="21"/>
          <w:szCs w:val="21"/>
          <w:vertAlign w:val="baseline"/>
        </w:rPr>
      </w:pPr>
      <w:r w:rsidDel="00000000" w:rsidR="00000000" w:rsidRPr="00000000">
        <w:rPr>
          <w:rFonts w:ascii="Calibri" w:cs="Calibri" w:eastAsia="Calibri" w:hAnsi="Calibri"/>
          <w:sz w:val="21"/>
          <w:szCs w:val="21"/>
          <w:vertAlign w:val="baseline"/>
          <w:rtl w:val="0"/>
        </w:rPr>
        <w:t xml:space="preserve">the planning duties (Section 28D-28E of the DDA 1995)</w:t>
      </w:r>
    </w:p>
    <w:p w:rsidR="00000000" w:rsidDel="00000000" w:rsidP="00000000" w:rsidRDefault="00000000" w:rsidRPr="00000000" w14:paraId="00000036">
      <w:pPr>
        <w:rPr>
          <w:rFonts w:ascii="Calibri" w:cs="Calibri" w:eastAsia="Calibri" w:hAnsi="Calibri"/>
          <w:sz w:val="21"/>
          <w:szCs w:val="21"/>
          <w:vertAlign w:val="baseline"/>
        </w:rPr>
      </w:pPr>
      <w:r w:rsidDel="00000000" w:rsidR="00000000" w:rsidRPr="00000000">
        <w:rPr>
          <w:rFonts w:ascii="Calibri" w:cs="Calibri" w:eastAsia="Calibri" w:hAnsi="Calibri"/>
          <w:sz w:val="21"/>
          <w:szCs w:val="21"/>
          <w:vertAlign w:val="baseline"/>
          <w:rtl w:val="0"/>
        </w:rPr>
        <w:t xml:space="preserve">From September 2002, it has been unlawful for schools and LEAs to discriminate disabled</w:t>
      </w:r>
    </w:p>
    <w:p w:rsidR="00000000" w:rsidDel="00000000" w:rsidP="00000000" w:rsidRDefault="00000000" w:rsidRPr="00000000" w14:paraId="00000037">
      <w:pPr>
        <w:rPr>
          <w:rFonts w:ascii="Calibri" w:cs="Calibri" w:eastAsia="Calibri" w:hAnsi="Calibri"/>
          <w:sz w:val="21"/>
          <w:szCs w:val="21"/>
          <w:vertAlign w:val="baseline"/>
        </w:rPr>
      </w:pPr>
      <w:r w:rsidDel="00000000" w:rsidR="00000000" w:rsidRPr="00000000">
        <w:rPr>
          <w:rFonts w:ascii="Calibri" w:cs="Calibri" w:eastAsia="Calibri" w:hAnsi="Calibri"/>
          <w:sz w:val="21"/>
          <w:szCs w:val="21"/>
          <w:vertAlign w:val="baseline"/>
          <w:rtl w:val="0"/>
        </w:rPr>
        <w:t xml:space="preserve">pupils in their admissions and exclusions policies, education and associated services.</w:t>
      </w:r>
    </w:p>
    <w:p w:rsidR="00000000" w:rsidDel="00000000" w:rsidP="00000000" w:rsidRDefault="00000000" w:rsidRPr="00000000" w14:paraId="00000038">
      <w:pPr>
        <w:pBdr>
          <w:top w:color="e0e0e0" w:space="8" w:sz="8" w:val="single"/>
        </w:pBdr>
        <w:shd w:fill="f2f1ef" w:val="clear"/>
        <w:spacing w:after="122" w:before="142" w:lineRule="auto"/>
        <w:rPr>
          <w:rFonts w:ascii="Calibri" w:cs="Calibri" w:eastAsia="Calibri" w:hAnsi="Calibri"/>
          <w:b w:val="0"/>
          <w:color w:val="000000"/>
          <w:sz w:val="23"/>
          <w:szCs w:val="23"/>
          <w:vertAlign w:val="baseline"/>
        </w:rPr>
      </w:pPr>
      <w:r w:rsidDel="00000000" w:rsidR="00000000" w:rsidRPr="00000000">
        <w:rPr>
          <w:rFonts w:ascii="Calibri" w:cs="Calibri" w:eastAsia="Calibri" w:hAnsi="Calibri"/>
          <w:b w:val="1"/>
          <w:color w:val="000000"/>
          <w:sz w:val="23"/>
          <w:szCs w:val="23"/>
          <w:vertAlign w:val="baseline"/>
          <w:rtl w:val="0"/>
        </w:rPr>
        <w:t xml:space="preserve">The definition of ‘disability’ under the Equality Act 2010</w:t>
      </w:r>
      <w:r w:rsidDel="00000000" w:rsidR="00000000" w:rsidRPr="00000000">
        <w:rPr>
          <w:rtl w:val="0"/>
        </w:rPr>
      </w:r>
    </w:p>
    <w:p w:rsidR="00000000" w:rsidDel="00000000" w:rsidP="00000000" w:rsidRDefault="00000000" w:rsidRPr="00000000" w14:paraId="00000039">
      <w:pPr>
        <w:rPr>
          <w:rFonts w:ascii="Calibri" w:cs="Calibri" w:eastAsia="Calibri" w:hAnsi="Calibri"/>
          <w:color w:val="000000"/>
          <w:sz w:val="19"/>
          <w:szCs w:val="19"/>
          <w:vertAlign w:val="baseline"/>
        </w:rPr>
      </w:pPr>
      <w:r w:rsidDel="00000000" w:rsidR="00000000" w:rsidRPr="00000000">
        <w:rPr>
          <w:rFonts w:ascii="Calibri" w:cs="Calibri" w:eastAsia="Calibri" w:hAnsi="Calibri"/>
          <w:color w:val="000000"/>
          <w:sz w:val="19"/>
          <w:szCs w:val="19"/>
          <w:vertAlign w:val="baseline"/>
          <w:rtl w:val="0"/>
        </w:rPr>
        <w:t xml:space="preserve">In the Act, a person has a disability if:</w:t>
      </w:r>
    </w:p>
    <w:p w:rsidR="00000000" w:rsidDel="00000000" w:rsidP="00000000" w:rsidRDefault="00000000" w:rsidRPr="00000000" w14:paraId="0000003A">
      <w:pPr>
        <w:numPr>
          <w:ilvl w:val="0"/>
          <w:numId w:val="7"/>
        </w:numPr>
        <w:spacing w:after="122" w:before="280" w:lineRule="auto"/>
        <w:ind w:left="912" w:right="203" w:hanging="360"/>
        <w:rPr>
          <w:rFonts w:ascii="Calibri" w:cs="Calibri" w:eastAsia="Calibri" w:hAnsi="Calibri"/>
          <w:color w:val="000000"/>
          <w:sz w:val="19"/>
          <w:szCs w:val="19"/>
          <w:vertAlign w:val="baseline"/>
        </w:rPr>
      </w:pPr>
      <w:r w:rsidDel="00000000" w:rsidR="00000000" w:rsidRPr="00000000">
        <w:rPr>
          <w:rFonts w:ascii="Calibri" w:cs="Calibri" w:eastAsia="Calibri" w:hAnsi="Calibri"/>
          <w:color w:val="000000"/>
          <w:sz w:val="19"/>
          <w:szCs w:val="19"/>
          <w:vertAlign w:val="baseline"/>
          <w:rtl w:val="0"/>
        </w:rPr>
        <w:t xml:space="preserve">they have a physical or mental impairment </w:t>
      </w:r>
    </w:p>
    <w:p w:rsidR="00000000" w:rsidDel="00000000" w:rsidP="00000000" w:rsidRDefault="00000000" w:rsidRPr="00000000" w14:paraId="0000003B">
      <w:pPr>
        <w:numPr>
          <w:ilvl w:val="0"/>
          <w:numId w:val="7"/>
        </w:numPr>
        <w:spacing w:after="122" w:before="0" w:lineRule="auto"/>
        <w:ind w:left="912" w:right="203" w:hanging="360"/>
        <w:rPr>
          <w:rFonts w:ascii="Calibri" w:cs="Calibri" w:eastAsia="Calibri" w:hAnsi="Calibri"/>
          <w:color w:val="000000"/>
          <w:sz w:val="19"/>
          <w:szCs w:val="19"/>
          <w:vertAlign w:val="baseline"/>
        </w:rPr>
      </w:pPr>
      <w:r w:rsidDel="00000000" w:rsidR="00000000" w:rsidRPr="00000000">
        <w:rPr>
          <w:rFonts w:ascii="Calibri" w:cs="Calibri" w:eastAsia="Calibri" w:hAnsi="Calibri"/>
          <w:color w:val="000000"/>
          <w:sz w:val="19"/>
          <w:szCs w:val="19"/>
          <w:vertAlign w:val="baseline"/>
          <w:rtl w:val="0"/>
        </w:rPr>
        <w:t xml:space="preserve">the impairment has a substantial and long-term adverse effect on their ability to perform normal day-to-day activities</w:t>
      </w:r>
    </w:p>
    <w:p w:rsidR="00000000" w:rsidDel="00000000" w:rsidP="00000000" w:rsidRDefault="00000000" w:rsidRPr="00000000" w14:paraId="0000003C">
      <w:pPr>
        <w:rPr>
          <w:rFonts w:ascii="Calibri" w:cs="Calibri" w:eastAsia="Calibri" w:hAnsi="Calibri"/>
          <w:color w:val="000000"/>
          <w:sz w:val="19"/>
          <w:szCs w:val="19"/>
          <w:vertAlign w:val="baseline"/>
        </w:rPr>
      </w:pPr>
      <w:r w:rsidDel="00000000" w:rsidR="00000000" w:rsidRPr="00000000">
        <w:rPr>
          <w:rFonts w:ascii="Calibri" w:cs="Calibri" w:eastAsia="Calibri" w:hAnsi="Calibri"/>
          <w:color w:val="000000"/>
          <w:sz w:val="19"/>
          <w:szCs w:val="19"/>
          <w:vertAlign w:val="baseline"/>
          <w:rtl w:val="0"/>
        </w:rPr>
        <w:t xml:space="preserve">For the purposes of the Act, these words have the following meanings:</w:t>
      </w:r>
    </w:p>
    <w:p w:rsidR="00000000" w:rsidDel="00000000" w:rsidP="00000000" w:rsidRDefault="00000000" w:rsidRPr="00000000" w14:paraId="0000003D">
      <w:pPr>
        <w:numPr>
          <w:ilvl w:val="0"/>
          <w:numId w:val="8"/>
        </w:numPr>
        <w:spacing w:after="122" w:before="280" w:lineRule="auto"/>
        <w:ind w:left="912" w:right="203" w:hanging="360"/>
        <w:rPr>
          <w:rFonts w:ascii="Calibri" w:cs="Calibri" w:eastAsia="Calibri" w:hAnsi="Calibri"/>
          <w:color w:val="000000"/>
          <w:sz w:val="19"/>
          <w:szCs w:val="19"/>
          <w:vertAlign w:val="baseline"/>
        </w:rPr>
      </w:pPr>
      <w:r w:rsidDel="00000000" w:rsidR="00000000" w:rsidRPr="00000000">
        <w:rPr>
          <w:rFonts w:ascii="Calibri" w:cs="Calibri" w:eastAsia="Calibri" w:hAnsi="Calibri"/>
          <w:color w:val="000000"/>
          <w:sz w:val="19"/>
          <w:szCs w:val="19"/>
          <w:vertAlign w:val="baseline"/>
          <w:rtl w:val="0"/>
        </w:rPr>
        <w:t xml:space="preserve">'substantial' means more than minor or trivial </w:t>
      </w:r>
    </w:p>
    <w:p w:rsidR="00000000" w:rsidDel="00000000" w:rsidP="00000000" w:rsidRDefault="00000000" w:rsidRPr="00000000" w14:paraId="0000003E">
      <w:pPr>
        <w:numPr>
          <w:ilvl w:val="0"/>
          <w:numId w:val="8"/>
        </w:numPr>
        <w:spacing w:after="122" w:before="0" w:lineRule="auto"/>
        <w:ind w:left="912" w:right="203" w:hanging="360"/>
        <w:rPr>
          <w:rFonts w:ascii="Calibri" w:cs="Calibri" w:eastAsia="Calibri" w:hAnsi="Calibri"/>
          <w:color w:val="000000"/>
          <w:sz w:val="19"/>
          <w:szCs w:val="19"/>
          <w:vertAlign w:val="baseline"/>
        </w:rPr>
      </w:pPr>
      <w:r w:rsidDel="00000000" w:rsidR="00000000" w:rsidRPr="00000000">
        <w:rPr>
          <w:rFonts w:ascii="Calibri" w:cs="Calibri" w:eastAsia="Calibri" w:hAnsi="Calibri"/>
          <w:color w:val="000000"/>
          <w:sz w:val="19"/>
          <w:szCs w:val="19"/>
          <w:vertAlign w:val="baseline"/>
          <w:rtl w:val="0"/>
        </w:rPr>
        <w:t xml:space="preserve">'long-term' means that the effect of the impairment has lasted or is likely to last for at least twelve months (there are special rules covering recurring or fluctuating conditions) </w:t>
      </w:r>
    </w:p>
    <w:p w:rsidR="00000000" w:rsidDel="00000000" w:rsidP="00000000" w:rsidRDefault="00000000" w:rsidRPr="00000000" w14:paraId="0000003F">
      <w:pPr>
        <w:numPr>
          <w:ilvl w:val="0"/>
          <w:numId w:val="8"/>
        </w:numPr>
        <w:spacing w:after="122" w:before="0" w:lineRule="auto"/>
        <w:ind w:left="912" w:right="203" w:hanging="360"/>
        <w:rPr>
          <w:rFonts w:ascii="Calibri" w:cs="Calibri" w:eastAsia="Calibri" w:hAnsi="Calibri"/>
          <w:color w:val="000000"/>
          <w:sz w:val="19"/>
          <w:szCs w:val="19"/>
          <w:vertAlign w:val="baseline"/>
        </w:rPr>
      </w:pPr>
      <w:r w:rsidDel="00000000" w:rsidR="00000000" w:rsidRPr="00000000">
        <w:rPr>
          <w:rFonts w:ascii="Calibri" w:cs="Calibri" w:eastAsia="Calibri" w:hAnsi="Calibri"/>
          <w:color w:val="000000"/>
          <w:sz w:val="19"/>
          <w:szCs w:val="19"/>
          <w:vertAlign w:val="baseline"/>
          <w:rtl w:val="0"/>
        </w:rPr>
        <w:t xml:space="preserve">'normal day-to-day activities' include everyday things like eating, washing, walking and going shopping</w:t>
      </w:r>
    </w:p>
    <w:p w:rsidR="00000000" w:rsidDel="00000000" w:rsidP="00000000" w:rsidRDefault="00000000" w:rsidRPr="00000000" w14:paraId="00000040">
      <w:pPr>
        <w:rPr>
          <w:rFonts w:ascii="Calibri" w:cs="Calibri" w:eastAsia="Calibri" w:hAnsi="Calibri"/>
          <w:color w:val="000000"/>
          <w:sz w:val="19"/>
          <w:szCs w:val="19"/>
          <w:vertAlign w:val="baseline"/>
        </w:rPr>
      </w:pPr>
      <w:r w:rsidDel="00000000" w:rsidR="00000000" w:rsidRPr="00000000">
        <w:rPr>
          <w:rFonts w:ascii="Calibri" w:cs="Calibri" w:eastAsia="Calibri" w:hAnsi="Calibri"/>
          <w:color w:val="000000"/>
          <w:sz w:val="19"/>
          <w:szCs w:val="19"/>
          <w:vertAlign w:val="baseline"/>
          <w:rtl w:val="0"/>
        </w:rPr>
        <w:t xml:space="preserve">People who have had a disability in the past that meets this definition are also protected by the Act.</w:t>
      </w:r>
    </w:p>
    <w:p w:rsidR="00000000" w:rsidDel="00000000" w:rsidP="00000000" w:rsidRDefault="00000000" w:rsidRPr="00000000" w14:paraId="00000041">
      <w:pPr>
        <w:spacing w:before="61" w:lineRule="auto"/>
        <w:rPr>
          <w:rFonts w:ascii="Calibri" w:cs="Calibri" w:eastAsia="Calibri" w:hAnsi="Calibri"/>
          <w:b w:val="0"/>
          <w:color w:val="000000"/>
          <w:sz w:val="19"/>
          <w:szCs w:val="19"/>
          <w:vertAlign w:val="baseline"/>
        </w:rPr>
      </w:pPr>
      <w:r w:rsidDel="00000000" w:rsidR="00000000" w:rsidRPr="00000000">
        <w:rPr>
          <w:rFonts w:ascii="Calibri" w:cs="Calibri" w:eastAsia="Calibri" w:hAnsi="Calibri"/>
          <w:b w:val="1"/>
          <w:color w:val="000000"/>
          <w:sz w:val="19"/>
          <w:szCs w:val="19"/>
          <w:vertAlign w:val="baseline"/>
          <w:rtl w:val="0"/>
        </w:rPr>
        <w:t xml:space="preserve">Progressive conditions considered to be a disability</w:t>
      </w:r>
      <w:r w:rsidDel="00000000" w:rsidR="00000000" w:rsidRPr="00000000">
        <w:rPr>
          <w:rtl w:val="0"/>
        </w:rPr>
      </w:r>
    </w:p>
    <w:p w:rsidR="00000000" w:rsidDel="00000000" w:rsidP="00000000" w:rsidRDefault="00000000" w:rsidRPr="00000000" w14:paraId="00000042">
      <w:pPr>
        <w:rPr>
          <w:rFonts w:ascii="Calibri" w:cs="Calibri" w:eastAsia="Calibri" w:hAnsi="Calibri"/>
          <w:color w:val="000000"/>
          <w:sz w:val="19"/>
          <w:szCs w:val="19"/>
          <w:vertAlign w:val="baseline"/>
        </w:rPr>
      </w:pPr>
      <w:r w:rsidDel="00000000" w:rsidR="00000000" w:rsidRPr="00000000">
        <w:rPr>
          <w:rFonts w:ascii="Calibri" w:cs="Calibri" w:eastAsia="Calibri" w:hAnsi="Calibri"/>
          <w:color w:val="000000"/>
          <w:sz w:val="19"/>
          <w:szCs w:val="19"/>
          <w:vertAlign w:val="baseline"/>
          <w:rtl w:val="0"/>
        </w:rPr>
        <w:t xml:space="preserve">There are additional provisions relating to people with progressive conditions. People with HIV, cancer or multiple sclerosis are protected by the Act from the point of diagnosis. People with some visual impairments are automatically deemed to be disabled.</w:t>
      </w:r>
    </w:p>
    <w:p w:rsidR="00000000" w:rsidDel="00000000" w:rsidP="00000000" w:rsidRDefault="00000000" w:rsidRPr="00000000" w14:paraId="00000043">
      <w:pPr>
        <w:spacing w:before="61" w:lineRule="auto"/>
        <w:rPr>
          <w:rFonts w:ascii="Calibri" w:cs="Calibri" w:eastAsia="Calibri" w:hAnsi="Calibri"/>
          <w:b w:val="0"/>
          <w:color w:val="000000"/>
          <w:sz w:val="19"/>
          <w:szCs w:val="19"/>
          <w:vertAlign w:val="baseline"/>
        </w:rPr>
      </w:pPr>
      <w:r w:rsidDel="00000000" w:rsidR="00000000" w:rsidRPr="00000000">
        <w:rPr>
          <w:rFonts w:ascii="Calibri" w:cs="Calibri" w:eastAsia="Calibri" w:hAnsi="Calibri"/>
          <w:b w:val="1"/>
          <w:color w:val="000000"/>
          <w:sz w:val="19"/>
          <w:szCs w:val="19"/>
          <w:vertAlign w:val="baseline"/>
          <w:rtl w:val="0"/>
        </w:rPr>
        <w:t xml:space="preserve">Conditions that are specifically excluded</w:t>
      </w:r>
      <w:r w:rsidDel="00000000" w:rsidR="00000000" w:rsidRPr="00000000">
        <w:rPr>
          <w:rtl w:val="0"/>
        </w:rPr>
      </w:r>
    </w:p>
    <w:p w:rsidR="00000000" w:rsidDel="00000000" w:rsidP="00000000" w:rsidRDefault="00000000" w:rsidRPr="00000000" w14:paraId="00000044">
      <w:pPr>
        <w:rPr>
          <w:rFonts w:ascii="Calibri" w:cs="Calibri" w:eastAsia="Calibri" w:hAnsi="Calibri"/>
          <w:color w:val="000000"/>
          <w:sz w:val="19"/>
          <w:szCs w:val="19"/>
          <w:vertAlign w:val="baseline"/>
        </w:rPr>
      </w:pPr>
      <w:r w:rsidDel="00000000" w:rsidR="00000000" w:rsidRPr="00000000">
        <w:rPr>
          <w:rFonts w:ascii="Calibri" w:cs="Calibri" w:eastAsia="Calibri" w:hAnsi="Calibri"/>
          <w:color w:val="000000"/>
          <w:sz w:val="19"/>
          <w:szCs w:val="19"/>
          <w:vertAlign w:val="baseline"/>
          <w:rtl w:val="0"/>
        </w:rPr>
        <w:t xml:space="preserve">Some conditions are specifically excluded from being covered by the disability definition, such as a tendency to set fires or addictions to non–prescribed substances.</w:t>
      </w:r>
    </w:p>
    <w:p w:rsidR="00000000" w:rsidDel="00000000" w:rsidP="00000000" w:rsidRDefault="00000000" w:rsidRPr="00000000" w14:paraId="00000045">
      <w:pPr>
        <w:rPr>
          <w:rFonts w:ascii="Calibri" w:cs="Calibri" w:eastAsia="Calibri" w:hAnsi="Calibri"/>
          <w:sz w:val="21"/>
          <w:szCs w:val="21"/>
          <w:vertAlign w:val="baseline"/>
        </w:rPr>
      </w:pPr>
      <w:r w:rsidDel="00000000" w:rsidR="00000000" w:rsidRPr="00000000">
        <w:rPr>
          <w:rtl w:val="0"/>
        </w:rPr>
      </w:r>
    </w:p>
    <w:p w:rsidR="00000000" w:rsidDel="00000000" w:rsidP="00000000" w:rsidRDefault="00000000" w:rsidRPr="00000000" w14:paraId="00000046">
      <w:pPr>
        <w:rPr>
          <w:rFonts w:ascii="Calibri" w:cs="Calibri" w:eastAsia="Calibri" w:hAnsi="Calibri"/>
          <w:b w:val="0"/>
          <w:sz w:val="21"/>
          <w:szCs w:val="21"/>
          <w:vertAlign w:val="baseline"/>
        </w:rPr>
      </w:pPr>
      <w:r w:rsidDel="00000000" w:rsidR="00000000" w:rsidRPr="00000000">
        <w:rPr>
          <w:rFonts w:ascii="Calibri" w:cs="Calibri" w:eastAsia="Calibri" w:hAnsi="Calibri"/>
          <w:b w:val="1"/>
          <w:sz w:val="21"/>
          <w:szCs w:val="21"/>
          <w:vertAlign w:val="baseline"/>
          <w:rtl w:val="0"/>
        </w:rPr>
        <w:t xml:space="preserve">IMPACT  </w:t>
      </w:r>
      <w:r w:rsidDel="00000000" w:rsidR="00000000" w:rsidRPr="00000000">
        <w:rPr>
          <w:rtl w:val="0"/>
        </w:rPr>
      </w:r>
    </w:p>
    <w:p w:rsidR="00000000" w:rsidDel="00000000" w:rsidP="00000000" w:rsidRDefault="00000000" w:rsidRPr="00000000" w14:paraId="00000047">
      <w:pPr>
        <w:rPr>
          <w:rFonts w:ascii="Calibri" w:cs="Calibri" w:eastAsia="Calibri" w:hAnsi="Calibri"/>
          <w:b w:val="0"/>
          <w:sz w:val="21"/>
          <w:szCs w:val="21"/>
          <w:vertAlign w:val="baseline"/>
        </w:rPr>
      </w:pPr>
      <w:r w:rsidDel="00000000" w:rsidR="00000000" w:rsidRPr="00000000">
        <w:rPr>
          <w:rtl w:val="0"/>
        </w:rPr>
      </w:r>
    </w:p>
    <w:p w:rsidR="00000000" w:rsidDel="00000000" w:rsidP="00000000" w:rsidRDefault="00000000" w:rsidRPr="00000000" w14:paraId="00000048">
      <w:pPr>
        <w:rPr>
          <w:rFonts w:ascii="Calibri" w:cs="Calibri" w:eastAsia="Calibri" w:hAnsi="Calibri"/>
          <w:sz w:val="21"/>
          <w:szCs w:val="21"/>
          <w:vertAlign w:val="baseline"/>
        </w:rPr>
      </w:pPr>
      <w:r w:rsidDel="00000000" w:rsidR="00000000" w:rsidRPr="00000000">
        <w:rPr>
          <w:rFonts w:ascii="Calibri" w:cs="Calibri" w:eastAsia="Calibri" w:hAnsi="Calibri"/>
          <w:sz w:val="21"/>
          <w:szCs w:val="21"/>
          <w:vertAlign w:val="baseline"/>
          <w:rtl w:val="0"/>
        </w:rPr>
        <w:t xml:space="preserve">The accessibility policy will read in conjunction with the Accessibility Plan and the following other policies, strategies and documents: </w:t>
      </w:r>
    </w:p>
    <w:p w:rsidR="00000000" w:rsidDel="00000000" w:rsidP="00000000" w:rsidRDefault="00000000" w:rsidRPr="00000000" w14:paraId="00000049">
      <w:pPr>
        <w:rPr>
          <w:rFonts w:ascii="Calibri" w:cs="Calibri" w:eastAsia="Calibri" w:hAnsi="Calibri"/>
          <w:sz w:val="21"/>
          <w:szCs w:val="21"/>
          <w:vertAlign w:val="baseline"/>
        </w:rPr>
      </w:pPr>
      <w:r w:rsidDel="00000000" w:rsidR="00000000" w:rsidRPr="00000000">
        <w:rPr>
          <w:rtl w:val="0"/>
        </w:rPr>
      </w:r>
    </w:p>
    <w:p w:rsidR="00000000" w:rsidDel="00000000" w:rsidP="00000000" w:rsidRDefault="00000000" w:rsidRPr="00000000" w14:paraId="0000004A">
      <w:pPr>
        <w:numPr>
          <w:ilvl w:val="0"/>
          <w:numId w:val="8"/>
        </w:numPr>
        <w:ind w:left="720" w:hanging="360"/>
        <w:rPr>
          <w:rFonts w:ascii="Calibri" w:cs="Calibri" w:eastAsia="Calibri" w:hAnsi="Calibri"/>
          <w:sz w:val="21"/>
          <w:szCs w:val="21"/>
          <w:vertAlign w:val="baseline"/>
        </w:rPr>
      </w:pPr>
      <w:r w:rsidDel="00000000" w:rsidR="00000000" w:rsidRPr="00000000">
        <w:rPr>
          <w:rFonts w:ascii="Calibri" w:cs="Calibri" w:eastAsia="Calibri" w:hAnsi="Calibri"/>
          <w:sz w:val="21"/>
          <w:szCs w:val="21"/>
          <w:vertAlign w:val="baseline"/>
          <w:rtl w:val="0"/>
        </w:rPr>
        <w:t xml:space="preserve">Behaviour Policy, </w:t>
      </w:r>
    </w:p>
    <w:p w:rsidR="00000000" w:rsidDel="00000000" w:rsidP="00000000" w:rsidRDefault="00000000" w:rsidRPr="00000000" w14:paraId="0000004B">
      <w:pPr>
        <w:numPr>
          <w:ilvl w:val="0"/>
          <w:numId w:val="8"/>
        </w:numPr>
        <w:ind w:left="720" w:hanging="360"/>
        <w:rPr>
          <w:rFonts w:ascii="Calibri" w:cs="Calibri" w:eastAsia="Calibri" w:hAnsi="Calibri"/>
          <w:sz w:val="21"/>
          <w:szCs w:val="21"/>
          <w:vertAlign w:val="baseline"/>
        </w:rPr>
      </w:pPr>
      <w:r w:rsidDel="00000000" w:rsidR="00000000" w:rsidRPr="00000000">
        <w:rPr>
          <w:rFonts w:ascii="Calibri" w:cs="Calibri" w:eastAsia="Calibri" w:hAnsi="Calibri"/>
          <w:sz w:val="21"/>
          <w:szCs w:val="21"/>
          <w:vertAlign w:val="baseline"/>
          <w:rtl w:val="0"/>
        </w:rPr>
        <w:t xml:space="preserve">Equality and Diversity Policy </w:t>
      </w:r>
    </w:p>
    <w:p w:rsidR="00000000" w:rsidDel="00000000" w:rsidP="00000000" w:rsidRDefault="00000000" w:rsidRPr="00000000" w14:paraId="0000004C">
      <w:pPr>
        <w:numPr>
          <w:ilvl w:val="0"/>
          <w:numId w:val="8"/>
        </w:numPr>
        <w:ind w:left="720" w:hanging="360"/>
        <w:rPr>
          <w:rFonts w:ascii="Calibri" w:cs="Calibri" w:eastAsia="Calibri" w:hAnsi="Calibri"/>
          <w:sz w:val="21"/>
          <w:szCs w:val="21"/>
          <w:vertAlign w:val="baseline"/>
        </w:rPr>
      </w:pPr>
      <w:r w:rsidDel="00000000" w:rsidR="00000000" w:rsidRPr="00000000">
        <w:rPr>
          <w:rFonts w:ascii="Calibri" w:cs="Calibri" w:eastAsia="Calibri" w:hAnsi="Calibri"/>
          <w:sz w:val="21"/>
          <w:szCs w:val="21"/>
          <w:vertAlign w:val="baseline"/>
          <w:rtl w:val="0"/>
        </w:rPr>
        <w:t xml:space="preserve">Health &amp; Safety Policy,</w:t>
      </w:r>
    </w:p>
    <w:p w:rsidR="00000000" w:rsidDel="00000000" w:rsidP="00000000" w:rsidRDefault="00000000" w:rsidRPr="00000000" w14:paraId="0000004D">
      <w:pPr>
        <w:numPr>
          <w:ilvl w:val="0"/>
          <w:numId w:val="8"/>
        </w:numPr>
        <w:ind w:left="720" w:hanging="360"/>
        <w:rPr>
          <w:rFonts w:ascii="Calibri" w:cs="Calibri" w:eastAsia="Calibri" w:hAnsi="Calibri"/>
          <w:sz w:val="21"/>
          <w:szCs w:val="21"/>
          <w:vertAlign w:val="baseline"/>
        </w:rPr>
      </w:pPr>
      <w:r w:rsidDel="00000000" w:rsidR="00000000" w:rsidRPr="00000000">
        <w:rPr>
          <w:rFonts w:ascii="Calibri" w:cs="Calibri" w:eastAsia="Calibri" w:hAnsi="Calibri"/>
          <w:sz w:val="21"/>
          <w:szCs w:val="21"/>
          <w:vertAlign w:val="baseline"/>
          <w:rtl w:val="0"/>
        </w:rPr>
        <w:t xml:space="preserve">SEND Policy</w:t>
      </w:r>
    </w:p>
    <w:p w:rsidR="00000000" w:rsidDel="00000000" w:rsidP="00000000" w:rsidRDefault="00000000" w:rsidRPr="00000000" w14:paraId="0000004E">
      <w:pPr>
        <w:numPr>
          <w:ilvl w:val="0"/>
          <w:numId w:val="8"/>
        </w:numPr>
        <w:ind w:left="720" w:hanging="360"/>
        <w:rPr>
          <w:rFonts w:ascii="Calibri" w:cs="Calibri" w:eastAsia="Calibri" w:hAnsi="Calibri"/>
          <w:sz w:val="21"/>
          <w:szCs w:val="21"/>
          <w:vertAlign w:val="baseline"/>
        </w:rPr>
      </w:pPr>
      <w:r w:rsidDel="00000000" w:rsidR="00000000" w:rsidRPr="00000000">
        <w:rPr>
          <w:rFonts w:ascii="Calibri" w:cs="Calibri" w:eastAsia="Calibri" w:hAnsi="Calibri"/>
          <w:sz w:val="21"/>
          <w:szCs w:val="21"/>
          <w:vertAlign w:val="baseline"/>
          <w:rtl w:val="0"/>
        </w:rPr>
        <w:t xml:space="preserve">School Improvement Plan</w:t>
      </w:r>
    </w:p>
    <w:p w:rsidR="00000000" w:rsidDel="00000000" w:rsidP="00000000" w:rsidRDefault="00000000" w:rsidRPr="00000000" w14:paraId="0000004F">
      <w:pPr>
        <w:rPr>
          <w:rFonts w:ascii="Calibri" w:cs="Calibri" w:eastAsia="Calibri" w:hAnsi="Calibri"/>
          <w:sz w:val="21"/>
          <w:szCs w:val="21"/>
          <w:vertAlign w:val="baseline"/>
        </w:rPr>
      </w:pPr>
      <w:r w:rsidDel="00000000" w:rsidR="00000000" w:rsidRPr="00000000">
        <w:rPr>
          <w:rtl w:val="0"/>
        </w:rPr>
      </w:r>
    </w:p>
    <w:p w:rsidR="00000000" w:rsidDel="00000000" w:rsidP="00000000" w:rsidRDefault="00000000" w:rsidRPr="00000000" w14:paraId="00000050">
      <w:pPr>
        <w:rPr>
          <w:rFonts w:ascii="Calibri" w:cs="Calibri" w:eastAsia="Calibri" w:hAnsi="Calibri"/>
          <w:sz w:val="21"/>
          <w:szCs w:val="21"/>
          <w:vertAlign w:val="baseline"/>
        </w:rPr>
      </w:pPr>
      <w:r w:rsidDel="00000000" w:rsidR="00000000" w:rsidRPr="00000000">
        <w:rPr>
          <w:rFonts w:ascii="Calibri" w:cs="Calibri" w:eastAsia="Calibri" w:hAnsi="Calibri"/>
          <w:sz w:val="21"/>
          <w:szCs w:val="21"/>
          <w:vertAlign w:val="baseline"/>
          <w:rtl w:val="0"/>
        </w:rPr>
        <w:t xml:space="preserve">At Castle View Primary School, we will ensure that all pupils have access to a broad and balanced curriculum and teachers have up to date training to ensure quality first teaching (QFT) can take place in the classroom. We will also ensure that </w:t>
      </w:r>
      <w:r w:rsidDel="00000000" w:rsidR="00000000" w:rsidRPr="00000000">
        <w:rPr>
          <w:rFonts w:ascii="Calibri" w:cs="Calibri" w:eastAsia="Calibri" w:hAnsi="Calibri"/>
          <w:sz w:val="21"/>
          <w:szCs w:val="21"/>
          <w:rtl w:val="0"/>
        </w:rPr>
        <w:t xml:space="preserve">pupils with a disability</w:t>
      </w:r>
      <w:r w:rsidDel="00000000" w:rsidR="00000000" w:rsidRPr="00000000">
        <w:rPr>
          <w:rFonts w:ascii="Calibri" w:cs="Calibri" w:eastAsia="Calibri" w:hAnsi="Calibri"/>
          <w:sz w:val="21"/>
          <w:szCs w:val="21"/>
          <w:vertAlign w:val="baseline"/>
          <w:rtl w:val="0"/>
        </w:rPr>
        <w:t xml:space="preserve"> will be fully integrated into the academic and social life of the school. </w:t>
      </w:r>
    </w:p>
    <w:p w:rsidR="00000000" w:rsidDel="00000000" w:rsidP="00000000" w:rsidRDefault="00000000" w:rsidRPr="00000000" w14:paraId="00000051">
      <w:pPr>
        <w:rPr>
          <w:rFonts w:ascii="Calibri" w:cs="Calibri" w:eastAsia="Calibri" w:hAnsi="Calibri"/>
          <w:sz w:val="21"/>
          <w:szCs w:val="21"/>
          <w:vertAlign w:val="baseline"/>
        </w:rPr>
      </w:pPr>
      <w:r w:rsidDel="00000000" w:rsidR="00000000" w:rsidRPr="00000000">
        <w:rPr>
          <w:rtl w:val="0"/>
        </w:rPr>
      </w:r>
    </w:p>
    <w:p w:rsidR="00000000" w:rsidDel="00000000" w:rsidP="00000000" w:rsidRDefault="00000000" w:rsidRPr="00000000" w14:paraId="00000052">
      <w:pPr>
        <w:rPr>
          <w:rFonts w:ascii="Calibri" w:cs="Calibri" w:eastAsia="Calibri" w:hAnsi="Calibri"/>
          <w:sz w:val="21"/>
          <w:szCs w:val="21"/>
          <w:vertAlign w:val="baseline"/>
        </w:rPr>
      </w:pPr>
      <w:r w:rsidDel="00000000" w:rsidR="00000000" w:rsidRPr="00000000">
        <w:rPr>
          <w:rtl w:val="0"/>
        </w:rPr>
      </w:r>
    </w:p>
    <w:p w:rsidR="00000000" w:rsidDel="00000000" w:rsidP="00000000" w:rsidRDefault="00000000" w:rsidRPr="00000000" w14:paraId="00000053">
      <w:pPr>
        <w:rPr>
          <w:vertAlign w:val="baseline"/>
        </w:rPr>
      </w:pPr>
      <w:r w:rsidDel="00000000" w:rsidR="00000000" w:rsidRPr="00000000">
        <w:rPr>
          <w:rtl w:val="0"/>
        </w:rPr>
      </w:r>
    </w:p>
    <w:p w:rsidR="00000000" w:rsidDel="00000000" w:rsidP="00000000" w:rsidRDefault="00000000" w:rsidRPr="00000000" w14:paraId="00000054">
      <w:pPr>
        <w:rPr>
          <w:rFonts w:ascii="Calibri" w:cs="Calibri" w:eastAsia="Calibri" w:hAnsi="Calibri"/>
          <w:b w:val="0"/>
          <w:sz w:val="21"/>
          <w:szCs w:val="21"/>
          <w:vertAlign w:val="baseline"/>
        </w:rPr>
      </w:pPr>
      <w:r w:rsidDel="00000000" w:rsidR="00000000" w:rsidRPr="00000000">
        <w:rPr>
          <w:rtl w:val="0"/>
        </w:rPr>
      </w:r>
    </w:p>
    <w:sectPr>
      <w:headerReference r:id="rId7" w:type="default"/>
      <w:pgSz w:h="15840" w:w="1224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ind w:left="2880" w:firstLine="72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Approved by Governors ………………………</w:t>
    </w:r>
    <w:r w:rsidDel="00000000" w:rsidR="00000000" w:rsidRPr="00000000">
      <w:rPr>
        <w:rtl w:val="0"/>
      </w:rPr>
    </w:r>
  </w:p>
  <w:p w:rsidR="00000000" w:rsidDel="00000000" w:rsidP="00000000" w:rsidRDefault="00000000" w:rsidRPr="00000000" w14:paraId="00000056">
    <w:pPr>
      <w:jc w:val="right"/>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57">
    <w:pPr>
      <w:ind w:left="2880" w:firstLine="72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Headteacher………………………………….</w:t>
    </w:r>
    <w:r w:rsidDel="00000000" w:rsidR="00000000" w:rsidRPr="00000000">
      <w:rPr>
        <w:rtl w:val="0"/>
      </w:rPr>
    </w:r>
  </w:p>
  <w:p w:rsidR="00000000" w:rsidDel="00000000" w:rsidP="00000000" w:rsidRDefault="00000000" w:rsidRPr="00000000" w14:paraId="00000058">
    <w:pPr>
      <w:spacing w:after="200" w:line="276"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59">
    <w:pPr>
      <w:spacing w:after="200" w:line="276" w:lineRule="auto"/>
      <w:ind w:left="2160" w:firstLine="72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 </w:t>
      <w:tab/>
      <w:t xml:space="preserve">On behalf of governors………………………</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anchor allowOverlap="1" behindDoc="0" distB="0" distT="0" distL="114300" distR="114300" hidden="0" layoutInCell="1" locked="0" relativeHeight="0" simplePos="0">
          <wp:simplePos x="0" y="0"/>
          <wp:positionH relativeFrom="page">
            <wp:posOffset>285115</wp:posOffset>
          </wp:positionH>
          <wp:positionV relativeFrom="page">
            <wp:posOffset>123190</wp:posOffset>
          </wp:positionV>
          <wp:extent cx="790575" cy="92265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90575" cy="922655"/>
                  </a:xfrm>
                  <a:prstGeom prst="rect"/>
                  <a:ln/>
                </pic:spPr>
              </pic:pic>
            </a:graphicData>
          </a:graphic>
        </wp:anchor>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anchor allowOverlap="1" behindDoc="0" distB="0" distT="0" distL="114300" distR="114300" hidden="0" layoutInCell="1" locked="0" relativeHeight="0" simplePos="0">
          <wp:simplePos x="0" y="0"/>
          <wp:positionH relativeFrom="page">
            <wp:posOffset>285115</wp:posOffset>
          </wp:positionH>
          <wp:positionV relativeFrom="page">
            <wp:posOffset>123190</wp:posOffset>
          </wp:positionV>
          <wp:extent cx="790575" cy="922655"/>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90575" cy="922655"/>
                  </a:xfrm>
                  <a:prstGeom prst="rect"/>
                  <a:ln/>
                </pic:spPr>
              </pic:pic>
            </a:graphicData>
          </a:graphic>
        </wp:anchor>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anchor allowOverlap="1" behindDoc="0" distB="0" distT="0" distL="114300" distR="114300" hidden="0" layoutInCell="1" locked="0" relativeHeight="0" simplePos="0">
          <wp:simplePos x="0" y="0"/>
          <wp:positionH relativeFrom="page">
            <wp:posOffset>285115</wp:posOffset>
          </wp:positionH>
          <wp:positionV relativeFrom="page">
            <wp:posOffset>123190</wp:posOffset>
          </wp:positionV>
          <wp:extent cx="790575" cy="922655"/>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90575" cy="92265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80" w:hanging="360"/>
      </w:pPr>
      <w:rPr>
        <w:rFonts w:ascii="Noto Sans Symbols" w:cs="Noto Sans Symbols" w:eastAsia="Noto Sans Symbols" w:hAnsi="Noto Sans Symbols"/>
        <w:vertAlign w:val="baseline"/>
      </w:rPr>
    </w:lvl>
    <w:lvl w:ilvl="1">
      <w:start w:val="1"/>
      <w:numFmt w:val="bullet"/>
      <w:lvlText w:val="o"/>
      <w:lvlJc w:val="left"/>
      <w:pPr>
        <w:ind w:left="1500" w:hanging="360"/>
      </w:pPr>
      <w:rPr>
        <w:rFonts w:ascii="Courier New" w:cs="Courier New" w:eastAsia="Courier New" w:hAnsi="Courier New"/>
        <w:vertAlign w:val="baseline"/>
      </w:rPr>
    </w:lvl>
    <w:lvl w:ilvl="2">
      <w:start w:val="1"/>
      <w:numFmt w:val="bullet"/>
      <w:lvlText w:val="▪"/>
      <w:lvlJc w:val="left"/>
      <w:pPr>
        <w:ind w:left="2220" w:hanging="360"/>
      </w:pPr>
      <w:rPr>
        <w:rFonts w:ascii="Noto Sans Symbols" w:cs="Noto Sans Symbols" w:eastAsia="Noto Sans Symbols" w:hAnsi="Noto Sans Symbols"/>
        <w:vertAlign w:val="baseline"/>
      </w:rPr>
    </w:lvl>
    <w:lvl w:ilvl="3">
      <w:start w:val="1"/>
      <w:numFmt w:val="bullet"/>
      <w:lvlText w:val="●"/>
      <w:lvlJc w:val="left"/>
      <w:pPr>
        <w:ind w:left="2940" w:hanging="360"/>
      </w:pPr>
      <w:rPr>
        <w:rFonts w:ascii="Noto Sans Symbols" w:cs="Noto Sans Symbols" w:eastAsia="Noto Sans Symbols" w:hAnsi="Noto Sans Symbols"/>
        <w:vertAlign w:val="baseline"/>
      </w:rPr>
    </w:lvl>
    <w:lvl w:ilvl="4">
      <w:start w:val="1"/>
      <w:numFmt w:val="bullet"/>
      <w:lvlText w:val="o"/>
      <w:lvlJc w:val="left"/>
      <w:pPr>
        <w:ind w:left="3660" w:hanging="360"/>
      </w:pPr>
      <w:rPr>
        <w:rFonts w:ascii="Courier New" w:cs="Courier New" w:eastAsia="Courier New" w:hAnsi="Courier New"/>
        <w:vertAlign w:val="baseline"/>
      </w:rPr>
    </w:lvl>
    <w:lvl w:ilvl="5">
      <w:start w:val="1"/>
      <w:numFmt w:val="bullet"/>
      <w:lvlText w:val="▪"/>
      <w:lvlJc w:val="left"/>
      <w:pPr>
        <w:ind w:left="4380" w:hanging="360"/>
      </w:pPr>
      <w:rPr>
        <w:rFonts w:ascii="Noto Sans Symbols" w:cs="Noto Sans Symbols" w:eastAsia="Noto Sans Symbols" w:hAnsi="Noto Sans Symbols"/>
        <w:vertAlign w:val="baseline"/>
      </w:rPr>
    </w:lvl>
    <w:lvl w:ilvl="6">
      <w:start w:val="1"/>
      <w:numFmt w:val="bullet"/>
      <w:lvlText w:val="●"/>
      <w:lvlJc w:val="left"/>
      <w:pPr>
        <w:ind w:left="5100" w:hanging="360"/>
      </w:pPr>
      <w:rPr>
        <w:rFonts w:ascii="Noto Sans Symbols" w:cs="Noto Sans Symbols" w:eastAsia="Noto Sans Symbols" w:hAnsi="Noto Sans Symbols"/>
        <w:vertAlign w:val="baseline"/>
      </w:rPr>
    </w:lvl>
    <w:lvl w:ilvl="7">
      <w:start w:val="1"/>
      <w:numFmt w:val="bullet"/>
      <w:lvlText w:val="o"/>
      <w:lvlJc w:val="left"/>
      <w:pPr>
        <w:ind w:left="5820" w:hanging="360"/>
      </w:pPr>
      <w:rPr>
        <w:rFonts w:ascii="Courier New" w:cs="Courier New" w:eastAsia="Courier New" w:hAnsi="Courier New"/>
        <w:vertAlign w:val="baseline"/>
      </w:rPr>
    </w:lvl>
    <w:lvl w:ilvl="8">
      <w:start w:val="1"/>
      <w:numFmt w:val="bullet"/>
      <w:lvlText w:val="▪"/>
      <w:lvlJc w:val="left"/>
      <w:pPr>
        <w:ind w:left="654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80" w:hanging="360"/>
      </w:pPr>
      <w:rPr>
        <w:rFonts w:ascii="Noto Sans Symbols" w:cs="Noto Sans Symbols" w:eastAsia="Noto Sans Symbols" w:hAnsi="Noto Sans Symbols"/>
        <w:vertAlign w:val="baseline"/>
      </w:rPr>
    </w:lvl>
    <w:lvl w:ilvl="1">
      <w:start w:val="1"/>
      <w:numFmt w:val="bullet"/>
      <w:lvlText w:val="o"/>
      <w:lvlJc w:val="left"/>
      <w:pPr>
        <w:ind w:left="1500" w:hanging="360"/>
      </w:pPr>
      <w:rPr>
        <w:rFonts w:ascii="Courier New" w:cs="Courier New" w:eastAsia="Courier New" w:hAnsi="Courier New"/>
        <w:vertAlign w:val="baseline"/>
      </w:rPr>
    </w:lvl>
    <w:lvl w:ilvl="2">
      <w:start w:val="1"/>
      <w:numFmt w:val="bullet"/>
      <w:lvlText w:val="▪"/>
      <w:lvlJc w:val="left"/>
      <w:pPr>
        <w:ind w:left="2220" w:hanging="360"/>
      </w:pPr>
      <w:rPr>
        <w:rFonts w:ascii="Noto Sans Symbols" w:cs="Noto Sans Symbols" w:eastAsia="Noto Sans Symbols" w:hAnsi="Noto Sans Symbols"/>
        <w:vertAlign w:val="baseline"/>
      </w:rPr>
    </w:lvl>
    <w:lvl w:ilvl="3">
      <w:start w:val="1"/>
      <w:numFmt w:val="bullet"/>
      <w:lvlText w:val="●"/>
      <w:lvlJc w:val="left"/>
      <w:pPr>
        <w:ind w:left="2940" w:hanging="360"/>
      </w:pPr>
      <w:rPr>
        <w:rFonts w:ascii="Noto Sans Symbols" w:cs="Noto Sans Symbols" w:eastAsia="Noto Sans Symbols" w:hAnsi="Noto Sans Symbols"/>
        <w:vertAlign w:val="baseline"/>
      </w:rPr>
    </w:lvl>
    <w:lvl w:ilvl="4">
      <w:start w:val="1"/>
      <w:numFmt w:val="bullet"/>
      <w:lvlText w:val="o"/>
      <w:lvlJc w:val="left"/>
      <w:pPr>
        <w:ind w:left="3660" w:hanging="360"/>
      </w:pPr>
      <w:rPr>
        <w:rFonts w:ascii="Courier New" w:cs="Courier New" w:eastAsia="Courier New" w:hAnsi="Courier New"/>
        <w:vertAlign w:val="baseline"/>
      </w:rPr>
    </w:lvl>
    <w:lvl w:ilvl="5">
      <w:start w:val="1"/>
      <w:numFmt w:val="bullet"/>
      <w:lvlText w:val="▪"/>
      <w:lvlJc w:val="left"/>
      <w:pPr>
        <w:ind w:left="4380" w:hanging="360"/>
      </w:pPr>
      <w:rPr>
        <w:rFonts w:ascii="Noto Sans Symbols" w:cs="Noto Sans Symbols" w:eastAsia="Noto Sans Symbols" w:hAnsi="Noto Sans Symbols"/>
        <w:vertAlign w:val="baseline"/>
      </w:rPr>
    </w:lvl>
    <w:lvl w:ilvl="6">
      <w:start w:val="1"/>
      <w:numFmt w:val="bullet"/>
      <w:lvlText w:val="●"/>
      <w:lvlJc w:val="left"/>
      <w:pPr>
        <w:ind w:left="5100" w:hanging="360"/>
      </w:pPr>
      <w:rPr>
        <w:rFonts w:ascii="Noto Sans Symbols" w:cs="Noto Sans Symbols" w:eastAsia="Noto Sans Symbols" w:hAnsi="Noto Sans Symbols"/>
        <w:vertAlign w:val="baseline"/>
      </w:rPr>
    </w:lvl>
    <w:lvl w:ilvl="7">
      <w:start w:val="1"/>
      <w:numFmt w:val="bullet"/>
      <w:lvlText w:val="o"/>
      <w:lvlJc w:val="left"/>
      <w:pPr>
        <w:ind w:left="5820" w:hanging="360"/>
      </w:pPr>
      <w:rPr>
        <w:rFonts w:ascii="Courier New" w:cs="Courier New" w:eastAsia="Courier New" w:hAnsi="Courier New"/>
        <w:vertAlign w:val="baseline"/>
      </w:rPr>
    </w:lvl>
    <w:lvl w:ilvl="8">
      <w:start w:val="1"/>
      <w:numFmt w:val="bullet"/>
      <w:lvlText w:val="▪"/>
      <w:lvlJc w:val="left"/>
      <w:pPr>
        <w:ind w:left="654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PlainText">
    <w:name w:val="Plain Text"/>
    <w:basedOn w:val="Normal"/>
    <w:next w:val="PlainText"/>
    <w:autoRedefine w:val="0"/>
    <w:hidden w:val="0"/>
    <w:qFormat w:val="0"/>
    <w:pPr>
      <w:suppressAutoHyphens w:val="1"/>
      <w:spacing w:line="1" w:lineRule="atLeast"/>
      <w:ind w:leftChars="-1" w:rightChars="0" w:firstLineChars="-1"/>
      <w:textDirection w:val="btLr"/>
      <w:textAlignment w:val="top"/>
      <w:outlineLvl w:val="0"/>
    </w:pPr>
    <w:rPr>
      <w:rFonts w:ascii="Courier New" w:cs="Courier New" w:hAnsi="Courier New"/>
      <w:w w:val="100"/>
      <w:position w:val="-1"/>
      <w:sz w:val="20"/>
      <w:szCs w:val="20"/>
      <w:effect w:val="none"/>
      <w:vertAlign w:val="baseline"/>
      <w:cs w:val="0"/>
      <w:em w:val="none"/>
      <w:lang w:bidi="ar-SA" w:eastAsia="en-US" w:val="en-GB"/>
    </w:rPr>
  </w:style>
  <w:style w:type="paragraph" w:styleId="Header">
    <w:name w:val="Header"/>
    <w:basedOn w:val="Normal"/>
    <w:next w:val="Header"/>
    <w:autoRedefine w:val="0"/>
    <w:hidden w:val="0"/>
    <w:qFormat w:val="0"/>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eastAsia="en-US" w:val="en-US"/>
    </w:rPr>
  </w:style>
  <w:style w:type="paragraph" w:styleId="Footer">
    <w:name w:val="Footer"/>
    <w:basedOn w:val="Normal"/>
    <w:next w:val="Footer"/>
    <w:autoRedefine w:val="0"/>
    <w:hidden w:val="0"/>
    <w:qFormat w:val="0"/>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cjrnzNK9Jgw0/u+vlHgzyCZrHg==">CgMxLjA4AHIhMUd3VVpRTUlfOF9xR1dPaFNhUklfRmVOM2ZKd0VkUkMw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2022-09-09T13:08:00Z</dcterms:created>
  <dc:creator>user</dc:creator>
</cp:coreProperties>
</file>